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C1B" w:rsidRDefault="0000043E" w:rsidP="00BC3C1B">
      <w:pPr>
        <w:jc w:val="center"/>
        <w:rPr>
          <w:b/>
          <w:bCs/>
          <w:sz w:val="28"/>
          <w:szCs w:val="28"/>
        </w:rPr>
      </w:pPr>
      <w:r w:rsidRPr="00C66392">
        <w:rPr>
          <w:b/>
          <w:bCs/>
          <w:sz w:val="28"/>
          <w:szCs w:val="28"/>
        </w:rPr>
        <w:t>Ф</w:t>
      </w:r>
      <w:r w:rsidR="00BC3C1B">
        <w:rPr>
          <w:b/>
          <w:bCs/>
          <w:sz w:val="28"/>
          <w:szCs w:val="28"/>
        </w:rPr>
        <w:t xml:space="preserve"> О Р М А</w:t>
      </w:r>
      <w:r w:rsidRPr="00C66392">
        <w:rPr>
          <w:b/>
          <w:bCs/>
          <w:sz w:val="28"/>
          <w:szCs w:val="28"/>
        </w:rPr>
        <w:t xml:space="preserve"> </w:t>
      </w:r>
    </w:p>
    <w:p w:rsidR="006C19D5" w:rsidRDefault="0000043E" w:rsidP="00BC3C1B">
      <w:pPr>
        <w:jc w:val="center"/>
        <w:rPr>
          <w:b/>
          <w:bCs/>
          <w:sz w:val="28"/>
          <w:szCs w:val="28"/>
        </w:rPr>
      </w:pPr>
      <w:r w:rsidRPr="00C66392">
        <w:rPr>
          <w:b/>
          <w:bCs/>
          <w:sz w:val="28"/>
          <w:szCs w:val="28"/>
        </w:rPr>
        <w:t xml:space="preserve">сводного отчета о проведении оценки регулирующего воздействия </w:t>
      </w:r>
      <w:r w:rsidR="00610DA5">
        <w:rPr>
          <w:b/>
          <w:bCs/>
          <w:sz w:val="28"/>
          <w:szCs w:val="28"/>
        </w:rPr>
        <w:br/>
      </w:r>
      <w:r w:rsidR="00610DA5" w:rsidRPr="00610DA5">
        <w:rPr>
          <w:b/>
          <w:bCs/>
          <w:sz w:val="28"/>
          <w:szCs w:val="28"/>
        </w:rPr>
        <w:t>проектов нормативных правовых актов</w:t>
      </w:r>
    </w:p>
    <w:p w:rsidR="00BC3C1B" w:rsidRDefault="00BC3C1B" w:rsidP="00BC3C1B">
      <w:pPr>
        <w:jc w:val="center"/>
        <w:rPr>
          <w:b/>
          <w:bCs/>
          <w:sz w:val="28"/>
          <w:szCs w:val="28"/>
        </w:rPr>
      </w:pPr>
    </w:p>
    <w:p w:rsidR="00BC3C1B" w:rsidRPr="00C66392" w:rsidRDefault="00BC3C1B" w:rsidP="00BC3C1B">
      <w:pPr>
        <w:jc w:val="center"/>
        <w:rPr>
          <w:b/>
          <w:bCs/>
          <w:sz w:val="28"/>
          <w:szCs w:val="28"/>
        </w:rPr>
      </w:pPr>
    </w:p>
    <w:p w:rsidR="0000043E" w:rsidRPr="00C66392" w:rsidRDefault="006C19D5" w:rsidP="00B52963">
      <w:pPr>
        <w:spacing w:after="240"/>
        <w:jc w:val="center"/>
        <w:rPr>
          <w:b/>
          <w:bCs/>
          <w:color w:val="2F5496" w:themeColor="accent1" w:themeShade="BF"/>
          <w:sz w:val="32"/>
          <w:szCs w:val="32"/>
        </w:rPr>
      </w:pPr>
      <w:r w:rsidRPr="00C66392">
        <w:rPr>
          <w:b/>
          <w:bCs/>
          <w:sz w:val="28"/>
          <w:szCs w:val="28"/>
        </w:rPr>
        <w:t xml:space="preserve">1. </w:t>
      </w:r>
      <w:r w:rsidR="00761651" w:rsidRPr="00C66392">
        <w:rPr>
          <w:b/>
          <w:bCs/>
          <w:sz w:val="28"/>
          <w:szCs w:val="28"/>
        </w:rPr>
        <w:t xml:space="preserve">Общая информация о проекте </w:t>
      </w:r>
      <w:r w:rsidR="006D603A" w:rsidRPr="005624DC">
        <w:rPr>
          <w:b/>
          <w:bCs/>
          <w:sz w:val="28"/>
          <w:szCs w:val="28"/>
        </w:rPr>
        <w:t>нормативного правового</w:t>
      </w:r>
      <w:r w:rsidR="006D603A">
        <w:rPr>
          <w:szCs w:val="24"/>
        </w:rPr>
        <w:t xml:space="preserve"> </w:t>
      </w:r>
      <w:r w:rsidR="00761651" w:rsidRPr="00C66392">
        <w:rPr>
          <w:b/>
          <w:bCs/>
          <w:sz w:val="28"/>
          <w:szCs w:val="28"/>
        </w:rPr>
        <w:t>акта</w:t>
      </w:r>
      <w:r w:rsidR="00F251CF" w:rsidRPr="00F251CF">
        <w:rPr>
          <w:rStyle w:val="a9"/>
          <w:b/>
          <w:szCs w:val="24"/>
        </w:rPr>
        <w:footnoteReference w:id="1"/>
      </w:r>
    </w:p>
    <w:tbl>
      <w:tblPr>
        <w:tblStyle w:val="af3"/>
        <w:tblW w:w="10060" w:type="dxa"/>
        <w:tblLook w:val="04A0" w:firstRow="1" w:lastRow="0" w:firstColumn="1" w:lastColumn="0" w:noHBand="0" w:noVBand="1"/>
      </w:tblPr>
      <w:tblGrid>
        <w:gridCol w:w="3681"/>
        <w:gridCol w:w="1814"/>
        <w:gridCol w:w="3998"/>
        <w:gridCol w:w="567"/>
      </w:tblGrid>
      <w:tr w:rsidR="006C19D5" w:rsidRPr="00D14AAB" w:rsidTr="004A3941">
        <w:trPr>
          <w:trHeight w:val="903"/>
        </w:trPr>
        <w:tc>
          <w:tcPr>
            <w:tcW w:w="3681" w:type="dxa"/>
          </w:tcPr>
          <w:p w:rsidR="006C19D5" w:rsidRPr="00D14AAB" w:rsidRDefault="006C19D5" w:rsidP="00F251CF">
            <w:pPr>
              <w:spacing w:before="120" w:after="120"/>
              <w:rPr>
                <w:szCs w:val="24"/>
              </w:rPr>
            </w:pPr>
            <w:r w:rsidRPr="00D14AAB">
              <w:rPr>
                <w:szCs w:val="24"/>
              </w:rPr>
              <w:t>1.1</w:t>
            </w:r>
            <w:r w:rsidR="001A7ADD">
              <w:rPr>
                <w:szCs w:val="24"/>
              </w:rPr>
              <w:t>.</w:t>
            </w:r>
            <w:r w:rsidRPr="00D14AAB">
              <w:rPr>
                <w:szCs w:val="24"/>
              </w:rPr>
              <w:t xml:space="preserve"> Вид и наименование проекта акта:</w:t>
            </w:r>
          </w:p>
        </w:tc>
        <w:tc>
          <w:tcPr>
            <w:tcW w:w="6379" w:type="dxa"/>
            <w:gridSpan w:val="3"/>
          </w:tcPr>
          <w:p w:rsidR="00D13ADF" w:rsidRPr="00CB1CFE" w:rsidRDefault="001874EA" w:rsidP="00D13ADF">
            <w:pPr>
              <w:rPr>
                <w:szCs w:val="24"/>
                <w:lang w:val="en-US"/>
              </w:rPr>
            </w:pPr>
            <w:r w:rsidR="00D13ADF" w:rsidRPr="00CB1CFE">
              <w:rPr>
                <w:szCs w:val="24"/>
              </w:rPr>
              <w:t>Проект приказа Министерства здравоохранения Российской Федерации «Об утверждении Порядка организации и проведения экспертизы качества, эффективности и безопасности медицинских изделий» (далее – проект приказа)</w:t>
            </w:r>
          </w:p>
          <w:p w:rsidR="006C19D5" w:rsidRPr="00D14AAB" w:rsidRDefault="006C19D5" w:rsidP="006C19D5">
            <w:pPr>
              <w:rPr>
                <w:szCs w:val="24"/>
              </w:rPr>
            </w:pPr>
          </w:p>
        </w:tc>
      </w:tr>
      <w:tr w:rsidR="00761651" w:rsidRPr="00D14AAB" w:rsidTr="004A3941">
        <w:trPr>
          <w:trHeight w:val="850"/>
        </w:trPr>
        <w:tc>
          <w:tcPr>
            <w:tcW w:w="5495" w:type="dxa"/>
            <w:gridSpan w:val="2"/>
          </w:tcPr>
          <w:p w:rsidR="00761651" w:rsidRPr="00D14AAB" w:rsidRDefault="00761651" w:rsidP="001A2352">
            <w:pPr>
              <w:spacing w:before="240" w:after="120"/>
              <w:rPr>
                <w:szCs w:val="24"/>
              </w:rPr>
            </w:pPr>
            <w:r w:rsidRPr="00D14AAB">
              <w:rPr>
                <w:szCs w:val="24"/>
              </w:rPr>
              <w:t>1.2</w:t>
            </w:r>
            <w:r w:rsidR="001A7ADD">
              <w:rPr>
                <w:szCs w:val="24"/>
              </w:rPr>
              <w:t>.</w:t>
            </w:r>
            <w:r w:rsidRPr="00D14AAB">
              <w:rPr>
                <w:szCs w:val="24"/>
              </w:rPr>
              <w:t xml:space="preserve"> Федеральный орган исполнительной власти</w:t>
            </w:r>
            <w:r w:rsidR="001A2352">
              <w:rPr>
                <w:rStyle w:val="a9"/>
                <w:szCs w:val="24"/>
              </w:rPr>
              <w:footnoteReference w:id="2"/>
            </w:r>
            <w:r w:rsidRPr="00D14AAB">
              <w:rPr>
                <w:szCs w:val="24"/>
              </w:rPr>
              <w:t>:</w:t>
            </w:r>
          </w:p>
        </w:tc>
        <w:tc>
          <w:tcPr>
            <w:tcW w:w="4565" w:type="dxa"/>
            <w:gridSpan w:val="2"/>
          </w:tcPr>
          <w:p w:rsidR="00D13ADF" w:rsidRPr="00CB1CFE" w:rsidRDefault="001874EA" w:rsidP="00D13ADF">
            <w:pPr>
              <w:rPr>
                <w:szCs w:val="24"/>
                <w:lang w:val="en-US"/>
              </w:rPr>
            </w:pPr>
            <w:r w:rsidR="00D13ADF" w:rsidRPr="00CB1CFE">
              <w:rPr>
                <w:szCs w:val="24"/>
              </w:rPr>
              <w:t>Министерство здравоохранения Российской Федерации </w:t>
            </w:r>
          </w:p>
          <w:p w:rsidR="00761651" w:rsidRPr="00D14AAB" w:rsidRDefault="00761651" w:rsidP="00BC0EB3">
            <w:pPr>
              <w:rPr>
                <w:szCs w:val="24"/>
              </w:rPr>
            </w:pPr>
          </w:p>
        </w:tc>
      </w:tr>
      <w:tr w:rsidR="00F80F76" w:rsidRPr="00D14AAB" w:rsidTr="004A3941">
        <w:trPr>
          <w:trHeight w:val="667"/>
        </w:trPr>
        <w:tc>
          <w:tcPr>
            <w:tcW w:w="5495" w:type="dxa"/>
            <w:gridSpan w:val="2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:rsidR="00F80F76" w:rsidRPr="00D14AAB" w:rsidRDefault="00F80F76" w:rsidP="00F80F76">
            <w:pPr>
              <w:spacing w:before="120" w:after="120"/>
              <w:rPr>
                <w:szCs w:val="24"/>
              </w:rPr>
            </w:pPr>
            <w:r w:rsidRPr="00D14AAB">
              <w:rPr>
                <w:szCs w:val="24"/>
              </w:rPr>
              <w:br w:type="page"/>
              <w:t>1.3</w:t>
            </w:r>
            <w:r>
              <w:rPr>
                <w:szCs w:val="24"/>
              </w:rPr>
              <w:t>.</w:t>
            </w:r>
            <w:r w:rsidRPr="00D14AAB">
              <w:rPr>
                <w:szCs w:val="24"/>
              </w:rPr>
              <w:t xml:space="preserve"> Степень регулирующего воздействия проекта акта:</w:t>
            </w:r>
          </w:p>
        </w:tc>
        <w:tc>
          <w:tcPr>
            <w:tcW w:w="399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80F76" w:rsidRPr="00D14AAB" w:rsidRDefault="00F80F76" w:rsidP="00F80F76">
            <w:pPr>
              <w:spacing w:before="120" w:after="120"/>
              <w:jc w:val="center"/>
              <w:rPr>
                <w:szCs w:val="24"/>
              </w:rPr>
            </w:pPr>
            <w:r w:rsidRPr="00D14AAB">
              <w:rPr>
                <w:szCs w:val="24"/>
              </w:rPr>
              <w:t>высокая</w:t>
            </w:r>
          </w:p>
        </w:tc>
        <w:tc>
          <w:tcPr>
            <w:tcW w:w="567" w:type="dxa"/>
            <w:tcBorders>
              <w:left w:val="single" w:sz="4" w:space="0" w:color="BFBFBF" w:themeColor="background1" w:themeShade="BF"/>
            </w:tcBorders>
          </w:tcPr>
          <w:p w:rsidR="00F80F76" w:rsidRDefault="001874EA" w:rsidP="00F80F76">
            <w:pPr>
              <w:jc w:val="center"/>
              <w:rPr>
                <w:szCs w:val="24"/>
              </w:rPr>
            </w:pPr>
            <w:r w:rsidR="00F80F76" w:rsidRPr="00CB1CFE">
              <w:rPr>
                <w:szCs w:val="24"/>
              </w:rPr>
              <w:t/>
            </w:r>
          </w:p>
          <w:p w:rsidR="00F80F76" w:rsidRPr="00CB1CFE" w:rsidRDefault="00F80F76" w:rsidP="00F80F76">
            <w:pPr>
              <w:jc w:val="center"/>
              <w:rPr>
                <w:szCs w:val="24"/>
              </w:rPr>
            </w:pPr>
          </w:p>
        </w:tc>
      </w:tr>
      <w:tr w:rsidR="00F80F76" w:rsidRPr="00D14AAB" w:rsidTr="004A3941">
        <w:trPr>
          <w:trHeight w:val="326"/>
        </w:trPr>
        <w:tc>
          <w:tcPr>
            <w:tcW w:w="5495" w:type="dxa"/>
            <w:gridSpan w:val="2"/>
            <w:vMerge/>
            <w:tcBorders>
              <w:right w:val="single" w:sz="4" w:space="0" w:color="BFBFBF" w:themeColor="background1" w:themeShade="BF"/>
            </w:tcBorders>
          </w:tcPr>
          <w:p w:rsidR="00F80F76" w:rsidRPr="00D14AAB" w:rsidRDefault="00F80F76" w:rsidP="00F80F76">
            <w:pPr>
              <w:spacing w:before="120" w:after="120"/>
              <w:rPr>
                <w:szCs w:val="24"/>
              </w:rPr>
            </w:pPr>
          </w:p>
        </w:tc>
        <w:tc>
          <w:tcPr>
            <w:tcW w:w="39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80F76" w:rsidRPr="00D14AAB" w:rsidRDefault="00F80F76" w:rsidP="00F80F76">
            <w:pPr>
              <w:spacing w:before="120" w:after="120"/>
              <w:jc w:val="center"/>
              <w:rPr>
                <w:szCs w:val="24"/>
              </w:rPr>
            </w:pPr>
            <w:r w:rsidRPr="00D14AAB">
              <w:rPr>
                <w:szCs w:val="24"/>
              </w:rPr>
              <w:t>низкая</w:t>
            </w: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F80F76" w:rsidRPr="00CB1CFE" w:rsidRDefault="001874EA" w:rsidP="00F80F76">
            <w:pPr>
              <w:jc w:val="center"/>
              <w:rPr>
                <w:szCs w:val="24"/>
              </w:rPr>
            </w:pPr>
            <w:r w:rsidR="00F80F76" w:rsidRPr="00CB1CFE">
              <w:rPr>
                <w:szCs w:val="24"/>
              </w:rPr>
              <w:t>+</w:t>
            </w:r>
          </w:p>
          <w:p w:rsidR="00F80F76" w:rsidRPr="00CB1CFE" w:rsidRDefault="00F80F76" w:rsidP="00F80F76">
            <w:pPr>
              <w:jc w:val="center"/>
              <w:rPr>
                <w:szCs w:val="24"/>
              </w:rPr>
            </w:pPr>
          </w:p>
        </w:tc>
      </w:tr>
      <w:tr w:rsidR="00F80F76" w:rsidRPr="00D14AAB" w:rsidTr="004A3941">
        <w:trPr>
          <w:trHeight w:val="655"/>
        </w:trPr>
        <w:tc>
          <w:tcPr>
            <w:tcW w:w="3681" w:type="dxa"/>
          </w:tcPr>
          <w:p w:rsidR="00F80F76" w:rsidRPr="00D14AAB" w:rsidRDefault="00F80F76" w:rsidP="00F80F76">
            <w:pPr>
              <w:spacing w:before="240" w:after="120"/>
              <w:rPr>
                <w:szCs w:val="24"/>
              </w:rPr>
            </w:pPr>
            <w:r w:rsidRPr="00D14AAB">
              <w:rPr>
                <w:szCs w:val="24"/>
              </w:rPr>
              <w:t>1.4</w:t>
            </w:r>
            <w:r>
              <w:rPr>
                <w:szCs w:val="24"/>
              </w:rPr>
              <w:t>.</w:t>
            </w:r>
            <w:r w:rsidRPr="00D14AAB">
              <w:rPr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 w:rsidRPr="0008612D">
              <w:rPr>
                <w:szCs w:val="24"/>
              </w:rPr>
              <w:t>дентификационный номер проекта акта</w:t>
            </w:r>
            <w:r w:rsidRPr="00D14AAB">
              <w:rPr>
                <w:szCs w:val="24"/>
              </w:rPr>
              <w:t>:</w:t>
            </w:r>
          </w:p>
        </w:tc>
        <w:tc>
          <w:tcPr>
            <w:tcW w:w="6379" w:type="dxa"/>
            <w:gridSpan w:val="3"/>
          </w:tcPr>
          <w:p w:rsidR="00F80F76" w:rsidRDefault="001874EA" w:rsidP="00F80F76">
            <w:pPr>
              <w:jc w:val="center"/>
              <w:rPr>
                <w:bCs/>
                <w:szCs w:val="24"/>
              </w:rPr>
            </w:pPr>
            <w:r w:rsidR="00F80F76" w:rsidRPr="00CB1CFE">
              <w:rPr>
                <w:bCs/>
                <w:szCs w:val="24"/>
              </w:rPr>
              <w:t>02/08/09-26/00170961</w:t>
            </w:r>
            <w:proofErr w:type="spellStart"/>
            <w:proofErr w:type="spellEnd"/>
          </w:p>
          <w:p w:rsidR="00F80F76" w:rsidRPr="00D14AAB" w:rsidRDefault="00F80F76" w:rsidP="00F80F76">
            <w:pPr>
              <w:rPr>
                <w:szCs w:val="24"/>
              </w:rPr>
            </w:pPr>
          </w:p>
        </w:tc>
      </w:tr>
      <w:tr w:rsidR="00F80F76" w:rsidRPr="00D14AAB" w:rsidTr="004A3941">
        <w:trPr>
          <w:trHeight w:val="655"/>
        </w:trPr>
        <w:tc>
          <w:tcPr>
            <w:tcW w:w="5495" w:type="dxa"/>
            <w:gridSpan w:val="2"/>
          </w:tcPr>
          <w:p w:rsidR="00F80F76" w:rsidRPr="00D14AAB" w:rsidRDefault="00F80F76" w:rsidP="00F80F76">
            <w:pPr>
              <w:spacing w:before="240" w:after="120"/>
              <w:rPr>
                <w:szCs w:val="24"/>
              </w:rPr>
            </w:pPr>
            <w:r w:rsidRPr="00D14AAB">
              <w:rPr>
                <w:szCs w:val="24"/>
              </w:rPr>
              <w:t>1.5</w:t>
            </w:r>
            <w:r>
              <w:rPr>
                <w:szCs w:val="24"/>
              </w:rPr>
              <w:t>.</w:t>
            </w:r>
            <w:r w:rsidRPr="00D14AAB">
              <w:rPr>
                <w:szCs w:val="24"/>
              </w:rPr>
              <w:t xml:space="preserve"> Сроки размещения уведомления:</w:t>
            </w:r>
          </w:p>
        </w:tc>
        <w:tc>
          <w:tcPr>
            <w:tcW w:w="4565" w:type="dxa"/>
            <w:gridSpan w:val="2"/>
          </w:tcPr>
          <w:p w:rsidR="00F80F76" w:rsidRPr="00CB1CFE" w:rsidRDefault="00F80F76" w:rsidP="00F80F76">
            <w:pPr>
              <w:jc w:val="center"/>
              <w:rPr>
                <w:szCs w:val="24"/>
                <w:lang w:val="en-US"/>
              </w:rPr>
            </w:pPr>
            <w:r w:rsidRPr="00CB1CFE">
              <w:rPr>
                <w:szCs w:val="24"/>
              </w:rPr>
              <w:t>Без уведомления</w:t>
            </w:r>
          </w:p>
          <w:p w:rsidR="00F80F76" w:rsidRPr="00CB1CFE" w:rsidRDefault="00F80F76" w:rsidP="00F80F76">
            <w:pPr>
              <w:rPr>
                <w:szCs w:val="24"/>
              </w:rPr>
            </w:pPr>
          </w:p>
        </w:tc>
      </w:tr>
      <w:tr w:rsidR="00F80F76" w:rsidRPr="00D14AAB" w:rsidTr="004A3941">
        <w:trPr>
          <w:trHeight w:val="621"/>
        </w:trPr>
        <w:tc>
          <w:tcPr>
            <w:tcW w:w="5495" w:type="dxa"/>
            <w:gridSpan w:val="2"/>
          </w:tcPr>
          <w:p w:rsidR="00F80F76" w:rsidRPr="00D14AAB" w:rsidRDefault="00F80F76" w:rsidP="00F80F76">
            <w:pPr>
              <w:spacing w:before="240" w:after="120"/>
              <w:rPr>
                <w:szCs w:val="24"/>
              </w:rPr>
            </w:pPr>
            <w:r w:rsidRPr="00D14AAB">
              <w:rPr>
                <w:szCs w:val="24"/>
              </w:rPr>
              <w:t>1.6</w:t>
            </w:r>
            <w:r>
              <w:rPr>
                <w:szCs w:val="24"/>
              </w:rPr>
              <w:t>.</w:t>
            </w:r>
            <w:r w:rsidRPr="00D14AAB">
              <w:rPr>
                <w:szCs w:val="24"/>
              </w:rPr>
              <w:t xml:space="preserve"> Сроки проведения публичных обсуждений проекта акта:</w:t>
            </w:r>
          </w:p>
        </w:tc>
        <w:tc>
          <w:tcPr>
            <w:tcW w:w="4565" w:type="dxa"/>
            <w:gridSpan w:val="2"/>
          </w:tcPr>
          <w:p w:rsidR="00F80F76" w:rsidRPr="00CB1CFE" w:rsidRDefault="00F80F76" w:rsidP="00F80F76">
            <w:pPr>
              <w:jc w:val="center"/>
              <w:rPr>
                <w:szCs w:val="24"/>
                <w:lang w:val="en-US"/>
              </w:rPr>
            </w:pPr>
            <w:r w:rsidRPr="00CB1CFE">
              <w:rPr>
                <w:szCs w:val="24"/>
              </w:rPr>
              <w:t>10 рабочих дней</w:t>
            </w:r>
          </w:p>
          <w:p w:rsidR="00F80F76" w:rsidRPr="00CB1CFE" w:rsidRDefault="00F80F76" w:rsidP="00F80F76">
            <w:pPr>
              <w:rPr>
                <w:szCs w:val="24"/>
              </w:rPr>
            </w:pPr>
          </w:p>
        </w:tc>
      </w:tr>
    </w:tbl>
    <w:p w:rsidR="00587F7A" w:rsidRPr="00C66392" w:rsidRDefault="000F4AD8" w:rsidP="00BC3C1B">
      <w:pPr>
        <w:spacing w:before="120" w:after="120"/>
        <w:jc w:val="center"/>
        <w:rPr>
          <w:b/>
          <w:bCs/>
          <w:color w:val="2F5496" w:themeColor="accent1" w:themeShade="BF"/>
          <w:sz w:val="32"/>
          <w:szCs w:val="32"/>
        </w:rPr>
      </w:pPr>
      <w:r w:rsidRPr="00C66392">
        <w:rPr>
          <w:b/>
          <w:bCs/>
          <w:sz w:val="28"/>
          <w:szCs w:val="28"/>
        </w:rPr>
        <w:t>2</w:t>
      </w:r>
      <w:r w:rsidR="006C19D5" w:rsidRPr="00C66392">
        <w:rPr>
          <w:b/>
          <w:bCs/>
          <w:sz w:val="28"/>
          <w:szCs w:val="28"/>
        </w:rPr>
        <w:t xml:space="preserve">. </w:t>
      </w:r>
      <w:r w:rsidR="003F2F0F" w:rsidRPr="00C66392">
        <w:rPr>
          <w:b/>
          <w:bCs/>
          <w:sz w:val="28"/>
          <w:szCs w:val="28"/>
        </w:rPr>
        <w:t>Краткое описание проблемы и способов ее решения</w:t>
      </w:r>
    </w:p>
    <w:tbl>
      <w:tblPr>
        <w:tblStyle w:val="af3"/>
        <w:tblW w:w="10060" w:type="dxa"/>
        <w:tblLook w:val="04A0" w:firstRow="1" w:lastRow="0" w:firstColumn="1" w:lastColumn="0" w:noHBand="0" w:noVBand="1"/>
      </w:tblPr>
      <w:tblGrid>
        <w:gridCol w:w="1988"/>
        <w:gridCol w:w="65"/>
        <w:gridCol w:w="1410"/>
        <w:gridCol w:w="174"/>
        <w:gridCol w:w="1178"/>
        <w:gridCol w:w="568"/>
        <w:gridCol w:w="3701"/>
        <w:gridCol w:w="976"/>
      </w:tblGrid>
      <w:tr w:rsidR="00F80F76" w:rsidRPr="00BC3C1B" w:rsidTr="00F80F76">
        <w:trPr>
          <w:trHeight w:val="352"/>
        </w:trPr>
        <w:tc>
          <w:tcPr>
            <w:tcW w:w="1988" w:type="dxa"/>
            <w:vMerge w:val="restart"/>
          </w:tcPr>
          <w:p w:rsidR="00F80F76" w:rsidRPr="00BC3C1B" w:rsidRDefault="00F80F76" w:rsidP="00F80F76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>2.1. Основанием для разработки проекта акта является:</w:t>
            </w:r>
          </w:p>
        </w:tc>
        <w:tc>
          <w:tcPr>
            <w:tcW w:w="7096" w:type="dxa"/>
            <w:gridSpan w:val="6"/>
          </w:tcPr>
          <w:p w:rsidR="00F80F76" w:rsidRPr="00BC3C1B" w:rsidRDefault="00F80F76" w:rsidP="00F80F76">
            <w:pPr>
              <w:spacing w:before="40" w:after="40"/>
              <w:rPr>
                <w:szCs w:val="24"/>
              </w:rPr>
            </w:pPr>
            <w:r w:rsidRPr="00BC3C1B">
              <w:rPr>
                <w:szCs w:val="24"/>
              </w:rPr>
              <w:t>Положения нормативного правового акта большей юридической силы</w:t>
            </w:r>
          </w:p>
        </w:tc>
        <w:tc>
          <w:tcPr>
            <w:tcW w:w="976" w:type="dxa"/>
          </w:tcPr>
          <w:p w:rsidR="00F80F76" w:rsidRPr="00CB1CFE" w:rsidRDefault="001874EA" w:rsidP="00F80F76">
            <w:pPr>
              <w:rPr>
                <w:szCs w:val="24"/>
              </w:rPr>
            </w:pPr>
            <w:r w:rsidR="00F80F76" w:rsidRPr="00CB1CFE">
              <w:rPr>
                <w:szCs w:val="24"/>
              </w:rPr>
              <w:t/>
            </w:r>
          </w:p>
          <w:p w:rsidR="00F80F76" w:rsidRPr="00CB1CFE" w:rsidRDefault="00F80F76" w:rsidP="00F80F76">
            <w:pPr>
              <w:rPr>
                <w:szCs w:val="24"/>
              </w:rPr>
            </w:pPr>
          </w:p>
        </w:tc>
      </w:tr>
      <w:tr w:rsidR="00F80F76" w:rsidRPr="00BC3C1B" w:rsidTr="00F80F76">
        <w:trPr>
          <w:trHeight w:val="352"/>
        </w:trPr>
        <w:tc>
          <w:tcPr>
            <w:tcW w:w="1988" w:type="dxa"/>
            <w:vMerge/>
          </w:tcPr>
          <w:p w:rsidR="00F80F76" w:rsidRPr="00BC3C1B" w:rsidRDefault="00F80F76" w:rsidP="00F80F76">
            <w:pPr>
              <w:spacing w:before="240" w:after="120"/>
              <w:rPr>
                <w:szCs w:val="24"/>
              </w:rPr>
            </w:pPr>
          </w:p>
        </w:tc>
        <w:tc>
          <w:tcPr>
            <w:tcW w:w="7096" w:type="dxa"/>
            <w:gridSpan w:val="6"/>
          </w:tcPr>
          <w:p w:rsidR="00F80F76" w:rsidRPr="00BC3C1B" w:rsidRDefault="00F80F76" w:rsidP="00F80F76">
            <w:pPr>
              <w:spacing w:before="40" w:after="40"/>
              <w:rPr>
                <w:szCs w:val="24"/>
              </w:rPr>
            </w:pPr>
            <w:r w:rsidRPr="00BC3C1B">
              <w:rPr>
                <w:szCs w:val="24"/>
              </w:rPr>
              <w:t>Инициатива разработчика</w:t>
            </w:r>
          </w:p>
        </w:tc>
        <w:tc>
          <w:tcPr>
            <w:tcW w:w="976" w:type="dxa"/>
          </w:tcPr>
          <w:p w:rsidR="00F80F76" w:rsidRPr="00CB1CFE" w:rsidRDefault="001874EA" w:rsidP="00F80F76">
            <w:pPr>
              <w:rPr>
                <w:szCs w:val="24"/>
              </w:rPr>
            </w:pPr>
            <w:r w:rsidR="00F80F76" w:rsidRPr="00CB1CFE">
              <w:rPr>
                <w:szCs w:val="24"/>
              </w:rPr>
              <w:t/>
            </w:r>
          </w:p>
          <w:p w:rsidR="00F80F76" w:rsidRPr="00CB1CFE" w:rsidRDefault="00F80F76" w:rsidP="00F80F76">
            <w:pPr>
              <w:rPr>
                <w:szCs w:val="24"/>
              </w:rPr>
            </w:pPr>
          </w:p>
        </w:tc>
      </w:tr>
      <w:tr w:rsidR="00F80F76" w:rsidRPr="00BC3C1B" w:rsidTr="00F80F76">
        <w:trPr>
          <w:trHeight w:val="351"/>
        </w:trPr>
        <w:tc>
          <w:tcPr>
            <w:tcW w:w="1988" w:type="dxa"/>
            <w:vMerge/>
          </w:tcPr>
          <w:p w:rsidR="00F80F76" w:rsidRPr="00BC3C1B" w:rsidRDefault="00F80F76" w:rsidP="00F80F76">
            <w:pPr>
              <w:spacing w:before="240" w:after="120"/>
              <w:rPr>
                <w:szCs w:val="24"/>
              </w:rPr>
            </w:pPr>
          </w:p>
        </w:tc>
        <w:tc>
          <w:tcPr>
            <w:tcW w:w="7096" w:type="dxa"/>
            <w:gridSpan w:val="6"/>
          </w:tcPr>
          <w:p w:rsidR="00F80F76" w:rsidRPr="00BC3C1B" w:rsidRDefault="00F80F76" w:rsidP="00F80F76">
            <w:pPr>
              <w:spacing w:before="40" w:after="40"/>
              <w:rPr>
                <w:szCs w:val="24"/>
              </w:rPr>
            </w:pPr>
            <w:r w:rsidRPr="00BC3C1B">
              <w:rPr>
                <w:szCs w:val="24"/>
              </w:rPr>
              <w:t>Иное</w:t>
            </w:r>
          </w:p>
        </w:tc>
        <w:tc>
          <w:tcPr>
            <w:tcW w:w="976" w:type="dxa"/>
          </w:tcPr>
          <w:p w:rsidR="00F80F76" w:rsidRPr="00CB1CFE" w:rsidRDefault="001874EA" w:rsidP="00F80F76">
            <w:pPr>
              <w:rPr>
                <w:szCs w:val="24"/>
              </w:rPr>
            </w:pPr>
            <w:r w:rsidR="00F80F76" w:rsidRPr="00CB1CFE">
              <w:rPr>
                <w:szCs w:val="24"/>
              </w:rPr>
              <w:t>+</w:t>
            </w:r>
          </w:p>
          <w:p w:rsidR="00F80F76" w:rsidRPr="00CB1CFE" w:rsidRDefault="00F80F76" w:rsidP="00F80F76">
            <w:pPr>
              <w:rPr>
                <w:szCs w:val="24"/>
              </w:rPr>
            </w:pPr>
          </w:p>
        </w:tc>
      </w:tr>
      <w:tr w:rsidR="00BC3C1B" w:rsidRPr="00BC3C1B" w:rsidTr="004A3941">
        <w:trPr>
          <w:trHeight w:val="351"/>
        </w:trPr>
        <w:tc>
          <w:tcPr>
            <w:tcW w:w="10060" w:type="dxa"/>
            <w:gridSpan w:val="8"/>
          </w:tcPr>
          <w:p w:rsidR="00D13ADF" w:rsidRPr="00CB1CFE" w:rsidRDefault="00D13ADF" w:rsidP="00D13ADF">
            <w:pPr>
              <w:jc w:val="both"/>
              <w:rPr>
                <w:szCs w:val="24"/>
              </w:rPr>
            </w:pPr>
            <w:r w:rsidRPr="00CB1CFE">
              <w:rPr>
                <w:szCs w:val="24"/>
              </w:rPr>
              <w:t>Проект приказа разработан в целях реализации поручений Заместителя Председателя Правительства Российской Федерации – Руководителя Аппарата Правительства Российской Федерации Д.Ю. Григоренко от 28.12.2023 № ДГ-П12-22088 об обеспечении издания приказа Минздрава России «Об утверждении Порядка организации и проведения экспертизы качества, эффективности и безопасности медицинских изделий» и от 20.03.2025 № ДГ-П36-9586 об организации работы по актуализации нормативных правовых актов, содержащих обязательные требования, окончание срока действия которых приходится на 2025 - 2027 годы.</w:t>
            </w:r>
          </w:p>
          <w:p w:rsidR="00AC162D" w:rsidRPr="00BC3C1B" w:rsidRDefault="00AC162D" w:rsidP="00BC3C1B">
            <w:pPr>
              <w:spacing w:after="120"/>
              <w:jc w:val="center"/>
              <w:rPr>
                <w:iCs/>
                <w:szCs w:val="24"/>
                <w:u w:val="single"/>
              </w:rPr>
            </w:pPr>
          </w:p>
        </w:tc>
      </w:tr>
      <w:tr w:rsidR="00BC3C1B" w:rsidRPr="00BC3C1B" w:rsidTr="004A3941">
        <w:trPr>
          <w:trHeight w:val="607"/>
        </w:trPr>
        <w:tc>
          <w:tcPr>
            <w:tcW w:w="10060" w:type="dxa"/>
            <w:gridSpan w:val="8"/>
          </w:tcPr>
          <w:p w:rsidR="00C6343F" w:rsidRPr="00BC3C1B" w:rsidRDefault="00C6343F" w:rsidP="00C6343F">
            <w:pPr>
              <w:spacing w:before="120" w:after="40"/>
              <w:rPr>
                <w:szCs w:val="24"/>
              </w:rPr>
            </w:pPr>
            <w:r w:rsidRPr="00BC3C1B">
              <w:rPr>
                <w:szCs w:val="24"/>
              </w:rPr>
              <w:t xml:space="preserve">2.2. Краткое описание проблемы, на решение которой направлен предлагаемый способ регулирования: </w:t>
            </w:r>
          </w:p>
          <w:p w:rsidR="00D13ADF" w:rsidRPr="00CB1CFE" w:rsidRDefault="00D13ADF" w:rsidP="00D13ADF">
            <w:pPr>
              <w:jc w:val="both"/>
              <w:rPr>
                <w:szCs w:val="24"/>
              </w:rPr>
            </w:pPr>
            <w:r w:rsidRPr="00CB1CFE">
              <w:rPr>
                <w:szCs w:val="24"/>
              </w:rPr>
              <w:t>Медицинские изделия должны соответствовать установленным требованиям качества, безопасности и эффективности, так как от этого напрямую зависит качество медицинской помощи и безопасность пациентов Отсутствие единого подхода к экспертизе качества, безопасности и эффективности медицинских изделий (далее – экспертиза) может привести к тому, что различные медицинские учреждения могут использовать медицинские изделия с разными уровнями надежности, что создает угрозу жизни и здоровью граждан и медицинских работников при применении и эксплуатации медицинских изделий. Согласно Федеральному закону от 21.11.2011 № 323-ФЗ «Об основах охраны здоровья граждан в Российской Федерации» на территории Российской Федерации разрешается обращение медицинских изделий, прошедших государственную регистрацию в порядке, установленном Правительством Российской Федерации. В целях государственной регистрации медицинских изделий проводится, в том числе экспертиза. В отсутствие порядка проведения экспертизы производители медицинских изделий не смогут пройти процедуру государственной регистрации, следовательно, не смогут выпустить в обращение медицинское изделие.</w:t>
            </w:r>
          </w:p>
          <w:p w:rsidR="00C6343F" w:rsidRPr="00BC3C1B" w:rsidRDefault="00D13ADF" w:rsidP="00D13ADF">
            <w:pPr>
              <w:spacing w:before="240" w:after="120"/>
              <w:rPr>
                <w:szCs w:val="24"/>
              </w:rPr>
            </w:pPr>
            <w:r w:rsidRPr="00BC3C1B">
              <w:rPr>
                <w:iCs/>
                <w:szCs w:val="24"/>
              </w:rPr>
              <w:t xml:space="preserve"> </w:t>
            </w:r>
            <w:r w:rsidR="00BC7B1B"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Заполняется на основании информации, указанной в </w:t>
            </w:r>
            <w:hyperlink w:anchor="_3.9._Описание_проблемы," w:history="1">
              <w:r w:rsidR="00BC7B1B" w:rsidRPr="00CB1CFE">
                <w:rPr>
                  <w:rStyle w:val="af4"/>
                  <w:i/>
                  <w:iCs/>
                  <w:szCs w:val="24"/>
                </w:rPr>
                <w:t>пункте 3.9</w:t>
              </w:r>
            </w:hyperlink>
            <w:r w:rsidR="00BC7B1B" w:rsidRPr="00CB1CFE">
              <w:rPr>
                <w:color w:val="808080" w:themeColor="background1" w:themeShade="80"/>
                <w:szCs w:val="24"/>
              </w:rPr>
              <w:t xml:space="preserve"> </w:t>
            </w:r>
            <w:r w:rsidR="00BC7B1B" w:rsidRPr="00CB1CFE">
              <w:rPr>
                <w:i/>
                <w:iCs/>
                <w:color w:val="808080" w:themeColor="background1" w:themeShade="80"/>
                <w:szCs w:val="24"/>
              </w:rPr>
              <w:t>сводного отчета</w:t>
            </w:r>
            <w:r w:rsidR="00C6343F" w:rsidRPr="00BC3C1B">
              <w:rPr>
                <w:iCs/>
                <w:szCs w:val="24"/>
              </w:rPr>
              <w:t xml:space="preserve"> </w:t>
            </w:r>
          </w:p>
        </w:tc>
      </w:tr>
      <w:tr w:rsidR="00BC3C1B" w:rsidRPr="00BC3C1B" w:rsidTr="004A3941">
        <w:trPr>
          <w:trHeight w:val="607"/>
        </w:trPr>
        <w:tc>
          <w:tcPr>
            <w:tcW w:w="10060" w:type="dxa"/>
            <w:gridSpan w:val="8"/>
          </w:tcPr>
          <w:p w:rsidR="00C6343F" w:rsidRPr="00BC3C1B" w:rsidRDefault="00C6343F" w:rsidP="00C6343F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2.3. Каким образом предлагается решить указанную в пункте 2.2 проблему?</w:t>
            </w:r>
          </w:p>
          <w:p w:rsidR="00D13ADF" w:rsidRPr="00CB1CFE" w:rsidRDefault="00D13ADF" w:rsidP="00D13ADF">
            <w:pPr>
              <w:jc w:val="both"/>
              <w:rPr>
                <w:szCs w:val="24"/>
              </w:rPr>
            </w:pPr>
            <w:r w:rsidRPr="00CB1CFE">
              <w:rPr>
                <w:szCs w:val="24"/>
              </w:rPr>
              <w:t>Закрепление порядка проведения экспертизы позволит производителям пройти процедуру государственной регистрации медицинских изделий</w:t>
            </w:r>
          </w:p>
          <w:p w:rsidR="00C6343F" w:rsidRPr="00BC3C1B" w:rsidRDefault="00D13ADF" w:rsidP="00D13ADF">
            <w:pPr>
              <w:spacing w:before="240" w:after="120"/>
              <w:rPr>
                <w:szCs w:val="24"/>
              </w:rPr>
            </w:pPr>
            <w:r w:rsidRPr="00BC3C1B">
              <w:rPr>
                <w:iCs/>
                <w:szCs w:val="24"/>
              </w:rPr>
              <w:lastRenderedPageBreak/>
              <w:t xml:space="preserve"> </w:t>
            </w:r>
            <w:r w:rsidR="00BC7B1B"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Опишите предполагаемый способ регулирования. Заполняется на основании информации, указанной в </w:t>
            </w:r>
            <w:hyperlink w:anchor="_3.13._Описание_предлагаемого" w:history="1">
              <w:r w:rsidR="00BC7B1B" w:rsidRPr="00CB1CFE">
                <w:rPr>
                  <w:rStyle w:val="af4"/>
                  <w:i/>
                  <w:iCs/>
                  <w:szCs w:val="24"/>
                </w:rPr>
                <w:t>пункте 3.13</w:t>
              </w:r>
            </w:hyperlink>
            <w:r w:rsidR="00BC7B1B"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</w:t>
            </w:r>
          </w:p>
        </w:tc>
      </w:tr>
      <w:tr w:rsidR="00BC3C1B" w:rsidRPr="00BC3C1B" w:rsidTr="004A3941">
        <w:trPr>
          <w:trHeight w:val="607"/>
        </w:trPr>
        <w:tc>
          <w:tcPr>
            <w:tcW w:w="10060" w:type="dxa"/>
            <w:gridSpan w:val="8"/>
          </w:tcPr>
          <w:p w:rsidR="00625563" w:rsidRPr="00BC3C1B" w:rsidRDefault="00625563" w:rsidP="00C6343F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lastRenderedPageBreak/>
              <w:br w:type="page"/>
            </w:r>
            <w:r w:rsidR="00076B5B" w:rsidRPr="00BC3C1B">
              <w:rPr>
                <w:szCs w:val="24"/>
              </w:rPr>
              <w:t>2</w:t>
            </w:r>
            <w:r w:rsidRPr="00BC3C1B">
              <w:rPr>
                <w:szCs w:val="24"/>
              </w:rPr>
              <w:t>.</w:t>
            </w:r>
            <w:r w:rsidR="00C6343F" w:rsidRPr="00BC3C1B">
              <w:rPr>
                <w:szCs w:val="24"/>
              </w:rPr>
              <w:t>4</w:t>
            </w:r>
            <w:r w:rsidR="001A7ADD" w:rsidRPr="00BC3C1B">
              <w:rPr>
                <w:szCs w:val="24"/>
              </w:rPr>
              <w:t>.</w:t>
            </w:r>
            <w:r w:rsidRPr="00BC3C1B">
              <w:rPr>
                <w:szCs w:val="24"/>
              </w:rPr>
              <w:t xml:space="preserve"> На кого будет направ</w:t>
            </w:r>
            <w:r w:rsidR="000F71D2" w:rsidRPr="00BC3C1B">
              <w:rPr>
                <w:szCs w:val="24"/>
              </w:rPr>
              <w:t>лено предлагаемое регулирование</w:t>
            </w:r>
            <w:r w:rsidR="00652A49" w:rsidRPr="00BC3C1B">
              <w:rPr>
                <w:szCs w:val="24"/>
              </w:rPr>
              <w:t>?</w:t>
            </w:r>
          </w:p>
        </w:tc>
      </w:tr>
      <w:tr w:rsidR="00856C91" w:rsidRPr="00BC3C1B" w:rsidTr="009B4CB1">
        <w:trPr>
          <w:trHeight w:val="607"/>
        </w:trPr>
        <w:tc>
          <w:tcPr>
            <w:tcW w:w="3637" w:type="dxa"/>
            <w:gridSpan w:val="4"/>
          </w:tcPr>
          <w:p w:rsidR="00856C91" w:rsidRPr="00BC3C1B" w:rsidRDefault="00856C91" w:rsidP="00856C91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>Субъекты предпринимательской и иной экономической деятельности</w:t>
            </w:r>
            <w:r w:rsidRPr="00BC3C1B">
              <w:rPr>
                <w:rStyle w:val="a9"/>
                <w:szCs w:val="24"/>
              </w:rPr>
              <w:footnoteReference w:id="3"/>
            </w:r>
          </w:p>
        </w:tc>
        <w:tc>
          <w:tcPr>
            <w:tcW w:w="1178" w:type="dxa"/>
          </w:tcPr>
          <w:p w:rsidR="00856C91" w:rsidRPr="00CB1CFE" w:rsidRDefault="001874EA" w:rsidP="00856C91">
            <w:pPr>
              <w:rPr>
                <w:szCs w:val="24"/>
              </w:rPr>
            </w:pPr>
            <w:r w:rsidR="00856C91" w:rsidRPr="00CB1CFE">
              <w:rPr>
                <w:szCs w:val="24"/>
              </w:rPr>
              <w:t>+</w:t>
            </w:r>
          </w:p>
          <w:p w:rsidR="00856C91" w:rsidRPr="00CB1CFE" w:rsidRDefault="00856C91" w:rsidP="00856C91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 w:val="restart"/>
            <w:shd w:val="clear" w:color="auto" w:fill="auto"/>
          </w:tcPr>
          <w:p w:rsidR="00856C91" w:rsidRDefault="00856C91" w:rsidP="00856C91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 xml:space="preserve">Конкретизируйте группы субъектов регулирования </w:t>
            </w:r>
          </w:p>
          <w:p w:rsidR="00856C91" w:rsidRPr="00CB1CFE" w:rsidRDefault="00856C91" w:rsidP="00856C91">
            <w:pPr>
              <w:jc w:val="both"/>
              <w:rPr>
                <w:szCs w:val="24"/>
              </w:rPr>
            </w:pPr>
            <w:r w:rsidRPr="00CB1CFE">
              <w:rPr>
                <w:szCs w:val="24"/>
              </w:rPr>
              <w:t>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 содержится информация о 41151 медицинском изделии производящих 12346 производителями (изготовителями) медицинских изделий частной формы собственности (далее – производители).(https://roszdravnadzor.gov.ru/services/misearch; Выгрузка из реестра).</w:t>
            </w:r>
          </w:p>
          <w:p w:rsidR="00856C91" w:rsidRPr="00BC3C1B" w:rsidRDefault="00856C91" w:rsidP="00856C91">
            <w:pPr>
              <w:spacing w:before="240" w:after="120"/>
              <w:rPr>
                <w:iCs/>
                <w:szCs w:val="24"/>
                <w:u w:val="single"/>
              </w:rPr>
            </w:pPr>
            <w:r w:rsidRPr="00BC3C1B">
              <w:rPr>
                <w:iCs/>
                <w:szCs w:val="24"/>
                <w:u w:val="single"/>
              </w:rPr>
              <w:t xml:space="preserve"> </w:t>
            </w:r>
          </w:p>
          <w:p w:rsidR="00856C91" w:rsidRPr="00BC3C1B" w:rsidRDefault="00856C91" w:rsidP="00856C91">
            <w:pPr>
              <w:spacing w:before="240" w:after="120"/>
              <w:rPr>
                <w:iCs/>
                <w:szCs w:val="24"/>
                <w:u w:val="single"/>
              </w:rPr>
            </w:pPr>
          </w:p>
          <w:p w:rsidR="00856C91" w:rsidRPr="00BC3C1B" w:rsidRDefault="00856C91" w:rsidP="00856C91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 xml:space="preserve">Укажите численность субъектов регулирования </w:t>
            </w:r>
          </w:p>
          <w:p w:rsidR="00856C91" w:rsidRPr="00CB1CFE" w:rsidRDefault="00856C91" w:rsidP="00856C91">
            <w:pPr>
              <w:jc w:val="both"/>
              <w:rPr>
                <w:szCs w:val="24"/>
              </w:rPr>
            </w:pPr>
            <w:r w:rsidRPr="00CB1CFE">
              <w:rPr>
                <w:szCs w:val="24"/>
              </w:rPr>
              <w:t>Росздравнадзор.
12 346</w:t>
            </w:r>
          </w:p>
          <w:p w:rsidR="00BC7B1B" w:rsidRDefault="00856C91" w:rsidP="00856C91">
            <w:pPr>
              <w:spacing w:before="240" w:after="120"/>
              <w:jc w:val="center"/>
              <w:rPr>
                <w:iCs/>
                <w:szCs w:val="24"/>
              </w:rPr>
            </w:pPr>
            <w:r w:rsidRPr="00BC3C1B">
              <w:rPr>
                <w:iCs/>
                <w:szCs w:val="24"/>
              </w:rPr>
              <w:t xml:space="preserve"> </w:t>
            </w:r>
          </w:p>
          <w:p w:rsidR="00BC7B1B" w:rsidRDefault="00BC7B1B" w:rsidP="00856C91">
            <w:pPr>
              <w:spacing w:before="240" w:after="120"/>
              <w:jc w:val="center"/>
              <w:rPr>
                <w:iCs/>
                <w:szCs w:val="24"/>
              </w:rPr>
            </w:pPr>
          </w:p>
          <w:p w:rsidR="00856C91" w:rsidRPr="00BC3C1B" w:rsidRDefault="00BC7B1B" w:rsidP="00856C91">
            <w:pPr>
              <w:spacing w:before="240" w:after="120"/>
              <w:jc w:val="center"/>
              <w:rPr>
                <w:szCs w:val="24"/>
              </w:rPr>
            </w:pPr>
            <w:r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Заполняется на основании информации, указанной </w:t>
            </w:r>
            <w:r w:rsidRPr="00CB1CFE">
              <w:rPr>
                <w:i/>
                <w:iCs/>
                <w:color w:val="808080" w:themeColor="background1" w:themeShade="80"/>
                <w:szCs w:val="24"/>
              </w:rPr>
              <w:br/>
              <w:t xml:space="preserve">в </w:t>
            </w:r>
            <w:hyperlink w:anchor="_4.1._Основные_группы" w:history="1">
              <w:r w:rsidRPr="00CB1CFE">
                <w:rPr>
                  <w:rStyle w:val="af4"/>
                  <w:i/>
                  <w:iCs/>
                  <w:szCs w:val="24"/>
                </w:rPr>
                <w:t>пункте 4.1</w:t>
              </w:r>
            </w:hyperlink>
            <w:r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</w:t>
            </w:r>
          </w:p>
        </w:tc>
      </w:tr>
      <w:tr w:rsidR="00856C91" w:rsidRPr="00BC3C1B" w:rsidTr="009B4CB1">
        <w:trPr>
          <w:trHeight w:val="607"/>
        </w:trPr>
        <w:tc>
          <w:tcPr>
            <w:tcW w:w="3637" w:type="dxa"/>
            <w:gridSpan w:val="4"/>
            <w:shd w:val="clear" w:color="auto" w:fill="auto"/>
          </w:tcPr>
          <w:p w:rsidR="00856C91" w:rsidRPr="00BC3C1B" w:rsidRDefault="00856C91" w:rsidP="00856C91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>Граждане</w:t>
            </w:r>
          </w:p>
        </w:tc>
        <w:tc>
          <w:tcPr>
            <w:tcW w:w="1178" w:type="dxa"/>
          </w:tcPr>
          <w:p w:rsidR="00856C91" w:rsidRPr="00CB1CFE" w:rsidRDefault="001874EA" w:rsidP="00856C91">
            <w:pPr>
              <w:rPr>
                <w:szCs w:val="24"/>
              </w:rPr>
            </w:pPr>
            <w:r w:rsidR="00856C91" w:rsidRPr="00CB1CFE">
              <w:rPr>
                <w:szCs w:val="24"/>
              </w:rPr>
              <w:t/>
            </w:r>
          </w:p>
          <w:p w:rsidR="00856C91" w:rsidRPr="00CB1CFE" w:rsidRDefault="00856C91" w:rsidP="00856C91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/>
            <w:shd w:val="clear" w:color="auto" w:fill="auto"/>
          </w:tcPr>
          <w:p w:rsidR="00856C91" w:rsidRPr="00BC3C1B" w:rsidRDefault="00856C91" w:rsidP="00856C91">
            <w:pPr>
              <w:spacing w:before="240" w:after="120"/>
              <w:rPr>
                <w:szCs w:val="24"/>
              </w:rPr>
            </w:pPr>
          </w:p>
        </w:tc>
      </w:tr>
      <w:tr w:rsidR="00856C91" w:rsidRPr="00BC3C1B" w:rsidTr="009B4CB1">
        <w:trPr>
          <w:trHeight w:val="607"/>
        </w:trPr>
        <w:tc>
          <w:tcPr>
            <w:tcW w:w="3637" w:type="dxa"/>
            <w:gridSpan w:val="4"/>
          </w:tcPr>
          <w:p w:rsidR="00856C91" w:rsidRPr="00BC3C1B" w:rsidRDefault="00856C91" w:rsidP="00856C91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>Федеральные органы исполнительной власти</w:t>
            </w:r>
          </w:p>
        </w:tc>
        <w:tc>
          <w:tcPr>
            <w:tcW w:w="1178" w:type="dxa"/>
          </w:tcPr>
          <w:p w:rsidR="00856C91" w:rsidRPr="00CB1CFE" w:rsidRDefault="001874EA" w:rsidP="00856C91">
            <w:pPr>
              <w:rPr>
                <w:szCs w:val="24"/>
              </w:rPr>
            </w:pPr>
            <w:r w:rsidR="00856C91" w:rsidRPr="00CB1CFE">
              <w:rPr>
                <w:szCs w:val="24"/>
              </w:rPr>
              <w:t>+</w:t>
            </w:r>
          </w:p>
          <w:p w:rsidR="00856C91" w:rsidRPr="00CB1CFE" w:rsidRDefault="00856C91" w:rsidP="00856C91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/>
            <w:shd w:val="clear" w:color="auto" w:fill="auto"/>
          </w:tcPr>
          <w:p w:rsidR="00856C91" w:rsidRPr="00BC3C1B" w:rsidRDefault="00856C91" w:rsidP="00856C91">
            <w:pPr>
              <w:spacing w:before="240" w:after="120"/>
              <w:rPr>
                <w:szCs w:val="24"/>
              </w:rPr>
            </w:pPr>
          </w:p>
        </w:tc>
      </w:tr>
      <w:tr w:rsidR="00856C91" w:rsidRPr="00BC3C1B" w:rsidTr="009B4CB1">
        <w:trPr>
          <w:trHeight w:val="607"/>
        </w:trPr>
        <w:tc>
          <w:tcPr>
            <w:tcW w:w="3637" w:type="dxa"/>
            <w:gridSpan w:val="4"/>
          </w:tcPr>
          <w:p w:rsidR="00856C91" w:rsidRPr="00B21F51" w:rsidRDefault="00856C91" w:rsidP="00856C91">
            <w:pPr>
              <w:spacing w:before="240" w:after="120"/>
              <w:rPr>
                <w:szCs w:val="24"/>
              </w:rPr>
            </w:pPr>
            <w:r w:rsidRPr="00B21F51">
              <w:rPr>
                <w:szCs w:val="24"/>
              </w:rPr>
              <w:t>Органы власти субъектов Российской Федерации,</w:t>
            </w:r>
            <w:r w:rsidRPr="00B21F51">
              <w:t xml:space="preserve"> </w:t>
            </w:r>
            <w:r w:rsidRPr="00B21F51">
              <w:br/>
              <w:t>а также</w:t>
            </w:r>
            <w:r w:rsidRPr="00B21F51">
              <w:rPr>
                <w:szCs w:val="24"/>
              </w:rPr>
              <w:t xml:space="preserve"> бюджетные организации</w:t>
            </w:r>
          </w:p>
        </w:tc>
        <w:tc>
          <w:tcPr>
            <w:tcW w:w="1178" w:type="dxa"/>
          </w:tcPr>
          <w:p w:rsidR="00856C91" w:rsidRPr="00CB1CFE" w:rsidRDefault="001874EA" w:rsidP="00856C91">
            <w:pPr>
              <w:rPr>
                <w:szCs w:val="24"/>
              </w:rPr>
            </w:pPr>
            <w:r w:rsidR="00856C91" w:rsidRPr="00CB1CFE">
              <w:rPr>
                <w:szCs w:val="24"/>
              </w:rPr>
              <w:t/>
            </w:r>
          </w:p>
          <w:p w:rsidR="00856C91" w:rsidRPr="00CB1CFE" w:rsidRDefault="00856C91" w:rsidP="00856C91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/>
            <w:shd w:val="clear" w:color="auto" w:fill="auto"/>
          </w:tcPr>
          <w:p w:rsidR="00856C91" w:rsidRPr="00BC3C1B" w:rsidRDefault="00856C91" w:rsidP="00856C91">
            <w:pPr>
              <w:spacing w:before="240" w:after="120"/>
              <w:rPr>
                <w:szCs w:val="24"/>
              </w:rPr>
            </w:pPr>
          </w:p>
        </w:tc>
      </w:tr>
      <w:tr w:rsidR="00856C91" w:rsidRPr="00BC3C1B" w:rsidTr="009B4CB1">
        <w:trPr>
          <w:trHeight w:val="607"/>
        </w:trPr>
        <w:tc>
          <w:tcPr>
            <w:tcW w:w="3637" w:type="dxa"/>
            <w:gridSpan w:val="4"/>
          </w:tcPr>
          <w:p w:rsidR="00856C91" w:rsidRPr="00B21F51" w:rsidRDefault="00856C91" w:rsidP="00856C91">
            <w:pPr>
              <w:spacing w:before="240" w:after="120"/>
              <w:rPr>
                <w:szCs w:val="24"/>
              </w:rPr>
            </w:pPr>
            <w:r w:rsidRPr="00B21F51">
              <w:rPr>
                <w:szCs w:val="24"/>
              </w:rPr>
              <w:t>Органы местного самоуправления, а также бюджетные организации</w:t>
            </w:r>
          </w:p>
        </w:tc>
        <w:tc>
          <w:tcPr>
            <w:tcW w:w="1178" w:type="dxa"/>
          </w:tcPr>
          <w:p w:rsidR="00856C91" w:rsidRPr="00CB1CFE" w:rsidRDefault="001874EA" w:rsidP="00856C91">
            <w:pPr>
              <w:rPr>
                <w:szCs w:val="24"/>
              </w:rPr>
            </w:pPr>
            <w:r w:rsidR="00856C91" w:rsidRPr="00CB1CFE">
              <w:rPr>
                <w:szCs w:val="24"/>
              </w:rPr>
              <w:t/>
            </w:r>
          </w:p>
          <w:p w:rsidR="00856C91" w:rsidRPr="00CB1CFE" w:rsidRDefault="00856C91" w:rsidP="00856C91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/>
            <w:shd w:val="clear" w:color="auto" w:fill="auto"/>
          </w:tcPr>
          <w:p w:rsidR="00856C91" w:rsidRPr="00BC3C1B" w:rsidRDefault="00856C91" w:rsidP="00856C91">
            <w:pPr>
              <w:spacing w:before="240" w:after="120"/>
              <w:rPr>
                <w:szCs w:val="24"/>
              </w:rPr>
            </w:pPr>
          </w:p>
        </w:tc>
      </w:tr>
      <w:tr w:rsidR="00BC3C1B" w:rsidRPr="00BC3C1B" w:rsidTr="004A3941">
        <w:trPr>
          <w:trHeight w:val="150"/>
        </w:trPr>
        <w:tc>
          <w:tcPr>
            <w:tcW w:w="10060" w:type="dxa"/>
            <w:gridSpan w:val="8"/>
          </w:tcPr>
          <w:p w:rsidR="0021677B" w:rsidRPr="00D13ADF" w:rsidRDefault="001338EB" w:rsidP="00C6343F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>2.</w:t>
            </w:r>
            <w:r w:rsidR="00C6343F" w:rsidRPr="00BC3C1B">
              <w:rPr>
                <w:szCs w:val="24"/>
              </w:rPr>
              <w:t>5</w:t>
            </w:r>
            <w:r w:rsidR="001A7ADD" w:rsidRPr="00BC3C1B">
              <w:rPr>
                <w:szCs w:val="24"/>
              </w:rPr>
              <w:t>.</w:t>
            </w:r>
            <w:r w:rsidR="0021677B" w:rsidRPr="00BC3C1B">
              <w:rPr>
                <w:szCs w:val="24"/>
              </w:rPr>
              <w:t xml:space="preserve"> Вид контроля и (или)  форма оценки соблюдения требований (при наличии):</w:t>
            </w:r>
            <w:r w:rsidR="00D13ADF" w:rsidRPr="00D13ADF">
              <w:rPr>
                <w:szCs w:val="24"/>
              </w:rPr>
              <w:t xml:space="preserve"> </w:t>
            </w:r>
            <w:r w:rsidR="00D13ADF" w:rsidRPr="00CB1CFE">
              <w:rPr>
                <w:szCs w:val="24"/>
              </w:rPr>
              <w:t>Государственный контроль за обращением медицинских изделий.</w:t>
            </w:r>
          </w:p>
        </w:tc>
      </w:tr>
      <w:tr w:rsidR="00BC3C1B" w:rsidRPr="00BC3C1B" w:rsidTr="004A3941">
        <w:trPr>
          <w:trHeight w:val="150"/>
        </w:trPr>
        <w:tc>
          <w:tcPr>
            <w:tcW w:w="10060" w:type="dxa"/>
            <w:gridSpan w:val="8"/>
          </w:tcPr>
          <w:p w:rsidR="0021677B" w:rsidRPr="00D13ADF" w:rsidRDefault="001338EB" w:rsidP="00C6343F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>2.</w:t>
            </w:r>
            <w:r w:rsidR="00C6343F" w:rsidRPr="00BC3C1B">
              <w:rPr>
                <w:szCs w:val="24"/>
              </w:rPr>
              <w:t>6</w:t>
            </w:r>
            <w:r w:rsidR="001A7ADD" w:rsidRPr="00BC3C1B">
              <w:rPr>
                <w:szCs w:val="24"/>
              </w:rPr>
              <w:t>.</w:t>
            </w:r>
            <w:r w:rsidR="0021677B" w:rsidRPr="00BC3C1B">
              <w:rPr>
                <w:szCs w:val="24"/>
              </w:rPr>
              <w:t xml:space="preserve"> Ответственность за неисполнение положений проекта акта (при наличии):</w:t>
            </w:r>
            <w:r w:rsidR="00D13ADF" w:rsidRPr="00D13ADF">
              <w:rPr>
                <w:szCs w:val="24"/>
              </w:rPr>
              <w:t xml:space="preserve"> </w:t>
            </w:r>
            <w:r w:rsidR="00D13ADF" w:rsidRPr="00CB1CFE">
              <w:rPr>
                <w:szCs w:val="24"/>
              </w:rPr>
              <w:t>За нарушение обращения медицинских изделий предусмотрена уголовная (статьи 235.1, 238.1 и 327.2 УК РФ) и административная ответственность. (статьи 6.28 и 6.33 КоАП РФ)</w:t>
            </w:r>
          </w:p>
        </w:tc>
      </w:tr>
      <w:tr w:rsidR="009A7826" w:rsidRPr="00BC3C1B" w:rsidTr="00F80F76">
        <w:trPr>
          <w:trHeight w:val="150"/>
        </w:trPr>
        <w:tc>
          <w:tcPr>
            <w:tcW w:w="9084" w:type="dxa"/>
            <w:gridSpan w:val="7"/>
            <w:shd w:val="clear" w:color="auto" w:fill="auto"/>
          </w:tcPr>
          <w:p w:rsidR="009A7826" w:rsidRPr="00BC3C1B" w:rsidRDefault="009A7826" w:rsidP="009A7826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>2.7. Проект акта относится к соответствующей сфере общественных отношений согласно утвержденному на соответствующий год плану проведения оценки применения обязательных требований или содержится в указанном плане</w:t>
            </w:r>
          </w:p>
        </w:tc>
        <w:tc>
          <w:tcPr>
            <w:tcW w:w="976" w:type="dxa"/>
            <w:shd w:val="clear" w:color="auto" w:fill="auto"/>
          </w:tcPr>
          <w:p w:rsidR="009A7826" w:rsidRDefault="001874EA" w:rsidP="009A7826">
            <w:pPr>
              <w:rPr>
                <w:szCs w:val="24"/>
              </w:rPr>
            </w:pPr>
            <w:r w:rsidR="009A7826" w:rsidRPr="00CB1CFE">
              <w:rPr>
                <w:szCs w:val="24"/>
              </w:rPr>
              <w:t>-</w:t>
            </w:r>
          </w:p>
          <w:p w:rsidR="009A7826" w:rsidRPr="00CB1CFE" w:rsidRDefault="009A7826" w:rsidP="009A7826">
            <w:pPr>
              <w:rPr>
                <w:szCs w:val="24"/>
              </w:rPr>
            </w:pPr>
          </w:p>
        </w:tc>
      </w:tr>
      <w:tr w:rsidR="009A7826" w:rsidRPr="00BC3C1B" w:rsidTr="00F80F76">
        <w:trPr>
          <w:trHeight w:val="1242"/>
        </w:trPr>
        <w:tc>
          <w:tcPr>
            <w:tcW w:w="9084" w:type="dxa"/>
            <w:gridSpan w:val="7"/>
          </w:tcPr>
          <w:p w:rsidR="009A7826" w:rsidRPr="00AF524C" w:rsidRDefault="009A7826" w:rsidP="009A7826">
            <w:pPr>
              <w:spacing w:before="240" w:after="120"/>
              <w:rPr>
                <w:iCs/>
                <w:szCs w:val="24"/>
              </w:rPr>
            </w:pPr>
            <w:r w:rsidRPr="00BC3C1B">
              <w:rPr>
                <w:szCs w:val="24"/>
              </w:rPr>
              <w:t xml:space="preserve">2.8. Проект акта разработан в целях снижения затрат субъектов регулирования </w:t>
            </w:r>
            <w:r w:rsidRPr="00BC3C1B">
              <w:rPr>
                <w:szCs w:val="24"/>
              </w:rPr>
              <w:br/>
              <w:t>на исполнение ранее установленных обязательных требований и не предусматривает установление новых условий, ограничений, запретов, обязанностей</w:t>
            </w:r>
            <w:r w:rsidRPr="00BC3C1B">
              <w:rPr>
                <w:iCs/>
                <w:szCs w:val="24"/>
              </w:rPr>
              <w:t xml:space="preserve"> (присваивается низкая степень регулирующего воздействия)</w:t>
            </w:r>
          </w:p>
        </w:tc>
        <w:tc>
          <w:tcPr>
            <w:tcW w:w="976" w:type="dxa"/>
          </w:tcPr>
          <w:p w:rsidR="009A7826" w:rsidRDefault="001874EA" w:rsidP="009A7826">
            <w:pPr>
              <w:rPr>
                <w:szCs w:val="24"/>
              </w:rPr>
            </w:pPr>
            <w:r w:rsidR="009A7826" w:rsidRPr="00CB1CFE">
              <w:rPr>
                <w:szCs w:val="24"/>
              </w:rPr>
              <w:t>-</w:t>
            </w:r>
          </w:p>
          <w:p w:rsidR="009A7826" w:rsidRPr="00CB1CFE" w:rsidRDefault="009A7826" w:rsidP="009A7826">
            <w:pPr>
              <w:rPr>
                <w:szCs w:val="24"/>
              </w:rPr>
            </w:pPr>
          </w:p>
        </w:tc>
      </w:tr>
      <w:tr w:rsidR="009D5773" w:rsidRPr="00BC3C1B" w:rsidTr="009D5773">
        <w:trPr>
          <w:trHeight w:val="650"/>
        </w:trPr>
        <w:tc>
          <w:tcPr>
            <w:tcW w:w="9084" w:type="dxa"/>
            <w:gridSpan w:val="7"/>
            <w:shd w:val="clear" w:color="auto" w:fill="auto"/>
          </w:tcPr>
          <w:p w:rsidR="009D5773" w:rsidRPr="00BC3C1B" w:rsidRDefault="009D5773" w:rsidP="009D5773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br w:type="page"/>
              <w:t>2.9. Содержатся ли в проекте акта обязательные требования</w:t>
            </w:r>
            <w:r w:rsidRPr="00BC3C1B">
              <w:rPr>
                <w:rStyle w:val="a9"/>
                <w:szCs w:val="24"/>
              </w:rPr>
              <w:footnoteReference w:id="4"/>
            </w:r>
            <w:r w:rsidRPr="00BC3C1B">
              <w:rPr>
                <w:szCs w:val="24"/>
              </w:rPr>
              <w:t>?</w:t>
            </w:r>
          </w:p>
        </w:tc>
        <w:tc>
          <w:tcPr>
            <w:tcW w:w="976" w:type="dxa"/>
            <w:shd w:val="clear" w:color="auto" w:fill="auto"/>
          </w:tcPr>
          <w:p w:rsidR="009D5773" w:rsidRDefault="001874EA" w:rsidP="009D5773">
            <w:pPr>
              <w:rPr>
                <w:szCs w:val="24"/>
              </w:rPr>
            </w:pPr>
            <w:r w:rsidR="009D5773" w:rsidRPr="00CB1CFE">
              <w:rPr>
                <w:szCs w:val="24"/>
              </w:rPr>
              <w:t>да</w:t>
            </w:r>
          </w:p>
          <w:p w:rsidR="009D5773" w:rsidRPr="00CB1CFE" w:rsidRDefault="009D5773" w:rsidP="009D5773">
            <w:pPr>
              <w:rPr>
                <w:szCs w:val="24"/>
              </w:rPr>
            </w:pPr>
          </w:p>
        </w:tc>
      </w:tr>
      <w:tr w:rsidR="009D5773" w:rsidRPr="00BC3C1B" w:rsidTr="004A3941">
        <w:trPr>
          <w:trHeight w:val="150"/>
        </w:trPr>
        <w:tc>
          <w:tcPr>
            <w:tcW w:w="10060" w:type="dxa"/>
            <w:gridSpan w:val="8"/>
            <w:shd w:val="clear" w:color="auto" w:fill="auto"/>
          </w:tcPr>
          <w:p w:rsidR="009D5773" w:rsidRDefault="009D5773" w:rsidP="009D5773">
            <w:pPr>
              <w:jc w:val="both"/>
              <w:rPr>
                <w:szCs w:val="24"/>
              </w:rPr>
            </w:pPr>
            <w:r w:rsidRPr="00BC3C1B">
              <w:rPr>
                <w:szCs w:val="24"/>
              </w:rPr>
              <w:t>Если да, то перечислите основные обязательные требования, которые повлекут за собой затраты субъектов регулирования:</w:t>
            </w:r>
          </w:p>
          <w:p w:rsidR="009D5773" w:rsidRPr="00CB1CFE" w:rsidRDefault="009D5773" w:rsidP="009D577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B1CFE">
              <w:rPr>
                <w:szCs w:val="24"/>
              </w:rPr>
              <w:t/>
            </w:r>
            <w:r>
              <w:rPr>
                <w:szCs w:val="24"/>
              </w:rPr>
              <w:t xml:space="preserve"> </w:t>
            </w:r>
            <w:r w:rsidRPr="00CB1CFE">
              <w:rPr>
                <w:szCs w:val="24"/>
              </w:rPr>
              <w:t/>
            </w:r>
          </w:p>
          <w:p w:rsidR="009D5773" w:rsidRPr="00BC3C1B" w:rsidRDefault="009D5773" w:rsidP="009D5773">
            <w:pPr>
              <w:jc w:val="both"/>
              <w:rPr>
                <w:szCs w:val="24"/>
              </w:rPr>
            </w:pPr>
          </w:p>
          <w:p w:rsidR="009D5773" w:rsidRPr="00BC3C1B" w:rsidRDefault="00A0070F" w:rsidP="009D5773">
            <w:pPr>
              <w:jc w:val="center"/>
              <w:rPr>
                <w:iCs/>
                <w:szCs w:val="24"/>
              </w:rPr>
            </w:pPr>
            <w:r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Заполняется на основании информации, указанной в </w:t>
            </w:r>
            <w:hyperlink w:anchor="_3.5._Новые_(изменяемые)" w:history="1">
              <w:r w:rsidRPr="00CB1CFE">
                <w:rPr>
                  <w:rStyle w:val="af4"/>
                  <w:i/>
                  <w:iCs/>
                  <w:szCs w:val="24"/>
                </w:rPr>
                <w:t>пункте 3.5</w:t>
              </w:r>
            </w:hyperlink>
            <w:r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</w:t>
            </w:r>
          </w:p>
        </w:tc>
      </w:tr>
      <w:tr w:rsidR="00273E19" w:rsidRPr="00BC3C1B" w:rsidTr="00F80F76">
        <w:trPr>
          <w:trHeight w:val="560"/>
        </w:trPr>
        <w:tc>
          <w:tcPr>
            <w:tcW w:w="5383" w:type="dxa"/>
            <w:gridSpan w:val="6"/>
            <w:vMerge w:val="restart"/>
          </w:tcPr>
          <w:p w:rsidR="00273E19" w:rsidRPr="00BC3C1B" w:rsidRDefault="00273E19" w:rsidP="00273E19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 xml:space="preserve">2.10. Затраты субъектов регулирования </w:t>
            </w:r>
            <w:r w:rsidRPr="00BC3C1B">
              <w:rPr>
                <w:szCs w:val="24"/>
              </w:rPr>
              <w:br/>
              <w:t xml:space="preserve">на соблюдение содержащихся в проекте акта обязательных требований или других положений, не относящихся к обязательным требованиям </w:t>
            </w:r>
            <w:r w:rsidRPr="00BC3C1B">
              <w:rPr>
                <w:szCs w:val="24"/>
              </w:rPr>
              <w:br/>
              <w:t>за 6 лет ‎с предполагаемой даты вступления в силу проекта акта, составят:</w:t>
            </w:r>
          </w:p>
          <w:p w:rsidR="00273E19" w:rsidRPr="00BC3C1B" w:rsidRDefault="00273E19" w:rsidP="00273E19">
            <w:pPr>
              <w:spacing w:before="240" w:after="120"/>
              <w:rPr>
                <w:iCs/>
                <w:szCs w:val="24"/>
              </w:rPr>
            </w:pPr>
            <w:r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Заполняется на основании информации, указанной </w:t>
            </w:r>
            <w:r w:rsidRPr="00CB1CFE">
              <w:rPr>
                <w:i/>
                <w:iCs/>
                <w:color w:val="808080" w:themeColor="background1" w:themeShade="80"/>
                <w:szCs w:val="24"/>
              </w:rPr>
              <w:br/>
              <w:t xml:space="preserve">в </w:t>
            </w:r>
            <w:hyperlink w:anchor="_4._Анализ_затрат" w:history="1">
              <w:r w:rsidRPr="00CB1CFE">
                <w:rPr>
                  <w:rStyle w:val="af4"/>
                  <w:i/>
                  <w:iCs/>
                  <w:szCs w:val="24"/>
                </w:rPr>
                <w:t>разделе 4</w:t>
              </w:r>
            </w:hyperlink>
            <w:r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</w:t>
            </w:r>
          </w:p>
        </w:tc>
        <w:tc>
          <w:tcPr>
            <w:tcW w:w="3701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10 млрд руб. или более</w:t>
            </w:r>
          </w:p>
        </w:tc>
        <w:tc>
          <w:tcPr>
            <w:tcW w:w="976" w:type="dxa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/>
            </w:r>
          </w:p>
          <w:p w:rsidR="00273E19" w:rsidRPr="00CB1CFE" w:rsidRDefault="00273E19" w:rsidP="00273E19">
            <w:pPr>
              <w:rPr>
                <w:szCs w:val="24"/>
              </w:rPr>
            </w:pPr>
          </w:p>
        </w:tc>
      </w:tr>
      <w:tr w:rsidR="00273E19" w:rsidRPr="00BC3C1B" w:rsidTr="00F80F76">
        <w:trPr>
          <w:trHeight w:val="100"/>
        </w:trPr>
        <w:tc>
          <w:tcPr>
            <w:tcW w:w="5383" w:type="dxa"/>
            <w:gridSpan w:val="6"/>
            <w:vMerge/>
          </w:tcPr>
          <w:p w:rsidR="00273E19" w:rsidRPr="00BC3C1B" w:rsidRDefault="00273E19" w:rsidP="00273E19">
            <w:pPr>
              <w:rPr>
                <w:szCs w:val="24"/>
              </w:rPr>
            </w:pPr>
          </w:p>
        </w:tc>
        <w:tc>
          <w:tcPr>
            <w:tcW w:w="3701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менее 10 млрд руб.</w:t>
            </w:r>
          </w:p>
        </w:tc>
        <w:tc>
          <w:tcPr>
            <w:tcW w:w="976" w:type="dxa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>+</w:t>
            </w:r>
          </w:p>
          <w:p w:rsidR="00273E19" w:rsidRPr="00CB1CFE" w:rsidRDefault="00273E19" w:rsidP="00273E19">
            <w:pPr>
              <w:rPr>
                <w:szCs w:val="24"/>
              </w:rPr>
            </w:pPr>
          </w:p>
        </w:tc>
      </w:tr>
      <w:tr w:rsidR="00273E19" w:rsidRPr="00BC3C1B" w:rsidTr="00F80F76">
        <w:trPr>
          <w:trHeight w:val="100"/>
        </w:trPr>
        <w:tc>
          <w:tcPr>
            <w:tcW w:w="5383" w:type="dxa"/>
            <w:gridSpan w:val="6"/>
            <w:vMerge/>
          </w:tcPr>
          <w:p w:rsidR="00273E19" w:rsidRPr="00BC3C1B" w:rsidRDefault="00273E19" w:rsidP="00273E19">
            <w:pPr>
              <w:rPr>
                <w:szCs w:val="24"/>
              </w:rPr>
            </w:pPr>
          </w:p>
        </w:tc>
        <w:tc>
          <w:tcPr>
            <w:tcW w:w="3701" w:type="dxa"/>
            <w:shd w:val="clear" w:color="auto" w:fill="auto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 xml:space="preserve">Денежные затраты </w:t>
            </w:r>
            <w:r>
              <w:rPr>
                <w:szCs w:val="24"/>
              </w:rPr>
              <w:br/>
            </w:r>
            <w:r w:rsidRPr="00BC3C1B">
              <w:rPr>
                <w:szCs w:val="24"/>
              </w:rPr>
              <w:t>не предусматриваются</w:t>
            </w:r>
          </w:p>
        </w:tc>
        <w:tc>
          <w:tcPr>
            <w:tcW w:w="976" w:type="dxa"/>
            <w:shd w:val="clear" w:color="auto" w:fill="auto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/>
            </w:r>
          </w:p>
          <w:p w:rsidR="00273E19" w:rsidRPr="00CB1CFE" w:rsidRDefault="00273E19" w:rsidP="00273E19">
            <w:pPr>
              <w:rPr>
                <w:szCs w:val="24"/>
              </w:rPr>
            </w:pPr>
          </w:p>
        </w:tc>
      </w:tr>
      <w:tr w:rsidR="009D5773" w:rsidRPr="00BC3C1B" w:rsidTr="004A3941">
        <w:trPr>
          <w:trHeight w:val="100"/>
        </w:trPr>
        <w:tc>
          <w:tcPr>
            <w:tcW w:w="10060" w:type="dxa"/>
            <w:gridSpan w:val="8"/>
          </w:tcPr>
          <w:p w:rsidR="009D5773" w:rsidRPr="00BC3C1B" w:rsidRDefault="009D5773" w:rsidP="009D5773">
            <w:pPr>
              <w:spacing w:before="240" w:after="120"/>
              <w:rPr>
                <w:szCs w:val="24"/>
              </w:rPr>
            </w:pPr>
            <w:r w:rsidRPr="00BC3C1B">
              <w:rPr>
                <w:szCs w:val="24"/>
              </w:rPr>
              <w:t xml:space="preserve">2.11. Какое влияние окажет введение предполагаемого регулирования на бюджеты бюджетной системы Российской Федерации? </w:t>
            </w:r>
          </w:p>
          <w:p w:rsidR="009D5773" w:rsidRPr="00BC3C1B" w:rsidRDefault="004836BE" w:rsidP="009D5773">
            <w:pPr>
              <w:spacing w:before="120" w:after="120"/>
              <w:jc w:val="both"/>
              <w:rPr>
                <w:szCs w:val="24"/>
              </w:rPr>
            </w:pPr>
            <w:r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Заполняется на основе информации, указанной в </w:t>
            </w:r>
            <w:hyperlink w:anchor="_5._Анализ_влияния" w:history="1">
              <w:r w:rsidRPr="00CB1CFE">
                <w:rPr>
                  <w:rStyle w:val="af4"/>
                  <w:i/>
                  <w:iCs/>
                  <w:szCs w:val="24"/>
                </w:rPr>
                <w:t>разделе 5</w:t>
              </w:r>
            </w:hyperlink>
            <w:r w:rsidRPr="00CB1CFE">
              <w:rPr>
                <w:i/>
                <w:iCs/>
                <w:color w:val="808080" w:themeColor="background1" w:themeShade="80"/>
                <w:szCs w:val="24"/>
              </w:rPr>
              <w:t xml:space="preserve"> сводного отчета</w:t>
            </w:r>
          </w:p>
        </w:tc>
      </w:tr>
      <w:tr w:rsidR="00D4134B" w:rsidRPr="00BC3C1B" w:rsidTr="00641E3D">
        <w:trPr>
          <w:trHeight w:val="100"/>
        </w:trPr>
        <w:tc>
          <w:tcPr>
            <w:tcW w:w="2053" w:type="dxa"/>
            <w:gridSpan w:val="2"/>
            <w:vMerge w:val="restart"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Доходы бюджетов</w:t>
            </w:r>
          </w:p>
        </w:tc>
        <w:tc>
          <w:tcPr>
            <w:tcW w:w="1410" w:type="dxa"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увеличатся</w:t>
            </w:r>
          </w:p>
        </w:tc>
        <w:tc>
          <w:tcPr>
            <w:tcW w:w="1352" w:type="dxa"/>
            <w:gridSpan w:val="2"/>
          </w:tcPr>
          <w:p w:rsidR="00D4134B" w:rsidRPr="00CB1CFE" w:rsidRDefault="001874EA" w:rsidP="00D4134B">
            <w:pPr>
              <w:rPr>
                <w:szCs w:val="24"/>
              </w:rPr>
            </w:pPr>
            <w:r w:rsidR="00D4134B" w:rsidRPr="00CB1CFE">
              <w:rPr>
                <w:szCs w:val="24"/>
              </w:rPr>
              <w:t/>
            </w:r>
          </w:p>
          <w:p w:rsidR="00D4134B" w:rsidRPr="00CB1CFE" w:rsidRDefault="00D4134B" w:rsidP="00D4134B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 w:val="restart"/>
          </w:tcPr>
          <w:p w:rsidR="00D4134B" w:rsidRPr="00CB1CFE" w:rsidRDefault="00D4134B" w:rsidP="00D4134B">
            <w:pPr>
              <w:jc w:val="both"/>
              <w:rPr>
                <w:szCs w:val="24"/>
              </w:rPr>
            </w:pPr>
            <w:r w:rsidRPr="00CB1CFE">
              <w:rPr>
                <w:szCs w:val="24"/>
              </w:rPr>
              <w:t/>
            </w:r>
          </w:p>
          <w:p w:rsidR="00D4134B" w:rsidRPr="00CB1CFE" w:rsidRDefault="00D4134B" w:rsidP="00D4134B">
            <w:pPr>
              <w:spacing w:before="120" w:after="120"/>
              <w:rPr>
                <w:i/>
                <w:iCs/>
                <w:color w:val="808080" w:themeColor="background1" w:themeShade="80"/>
                <w:szCs w:val="24"/>
              </w:rPr>
            </w:pPr>
            <w:r w:rsidRPr="00CB1CFE">
              <w:rPr>
                <w:i/>
                <w:iCs/>
                <w:color w:val="808080" w:themeColor="background1" w:themeShade="80"/>
                <w:szCs w:val="24"/>
              </w:rPr>
              <w:t>(необходимо указать уровень бюджета)</w:t>
            </w:r>
          </w:p>
        </w:tc>
      </w:tr>
      <w:tr w:rsidR="00D4134B" w:rsidRPr="00BC3C1B" w:rsidTr="00641E3D">
        <w:trPr>
          <w:trHeight w:val="100"/>
        </w:trPr>
        <w:tc>
          <w:tcPr>
            <w:tcW w:w="2053" w:type="dxa"/>
            <w:gridSpan w:val="2"/>
            <w:vMerge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</w:p>
        </w:tc>
        <w:tc>
          <w:tcPr>
            <w:tcW w:w="1410" w:type="dxa"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снизятся</w:t>
            </w:r>
          </w:p>
        </w:tc>
        <w:tc>
          <w:tcPr>
            <w:tcW w:w="1352" w:type="dxa"/>
            <w:gridSpan w:val="2"/>
          </w:tcPr>
          <w:p w:rsidR="00D4134B" w:rsidRPr="00CB1CFE" w:rsidRDefault="001874EA" w:rsidP="00D4134B">
            <w:pPr>
              <w:rPr>
                <w:szCs w:val="24"/>
              </w:rPr>
            </w:pPr>
            <w:r w:rsidR="00D4134B" w:rsidRPr="00CB1CFE">
              <w:rPr>
                <w:szCs w:val="24"/>
              </w:rPr>
              <w:t/>
            </w:r>
          </w:p>
          <w:p w:rsidR="00D4134B" w:rsidRPr="00CB1CFE" w:rsidRDefault="00D4134B" w:rsidP="00D4134B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</w:p>
        </w:tc>
      </w:tr>
      <w:tr w:rsidR="00D4134B" w:rsidRPr="00BC3C1B" w:rsidTr="00641E3D">
        <w:trPr>
          <w:trHeight w:val="100"/>
        </w:trPr>
        <w:tc>
          <w:tcPr>
            <w:tcW w:w="2053" w:type="dxa"/>
            <w:gridSpan w:val="2"/>
            <w:vMerge w:val="restart"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Расходы бюджетов</w:t>
            </w:r>
          </w:p>
        </w:tc>
        <w:tc>
          <w:tcPr>
            <w:tcW w:w="1410" w:type="dxa"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увеличатся</w:t>
            </w:r>
          </w:p>
        </w:tc>
        <w:tc>
          <w:tcPr>
            <w:tcW w:w="1352" w:type="dxa"/>
            <w:gridSpan w:val="2"/>
          </w:tcPr>
          <w:p w:rsidR="00D4134B" w:rsidRPr="00CB1CFE" w:rsidRDefault="001874EA" w:rsidP="00D4134B">
            <w:pPr>
              <w:rPr>
                <w:szCs w:val="24"/>
              </w:rPr>
            </w:pPr>
            <w:r w:rsidR="00D4134B" w:rsidRPr="00CB1CFE">
              <w:rPr>
                <w:szCs w:val="24"/>
              </w:rPr>
              <w:t/>
            </w:r>
          </w:p>
          <w:p w:rsidR="00D4134B" w:rsidRPr="00CB1CFE" w:rsidRDefault="00D4134B" w:rsidP="00D4134B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 w:val="restart"/>
          </w:tcPr>
          <w:p w:rsidR="00D4134B" w:rsidRPr="00CB1CFE" w:rsidRDefault="00D4134B" w:rsidP="00D4134B">
            <w:pPr>
              <w:jc w:val="both"/>
              <w:rPr>
                <w:szCs w:val="24"/>
              </w:rPr>
            </w:pPr>
            <w:r w:rsidRPr="00CB1CFE">
              <w:rPr>
                <w:szCs w:val="24"/>
              </w:rPr>
              <w:t/>
            </w:r>
          </w:p>
          <w:p w:rsidR="00D4134B" w:rsidRPr="00CB1CFE" w:rsidRDefault="00D4134B" w:rsidP="00D4134B">
            <w:pPr>
              <w:spacing w:before="120" w:after="120"/>
              <w:rPr>
                <w:i/>
                <w:iCs/>
                <w:color w:val="808080" w:themeColor="background1" w:themeShade="80"/>
                <w:szCs w:val="24"/>
              </w:rPr>
            </w:pPr>
            <w:r w:rsidRPr="00CB1CFE">
              <w:rPr>
                <w:i/>
                <w:iCs/>
                <w:color w:val="808080" w:themeColor="background1" w:themeShade="80"/>
                <w:szCs w:val="24"/>
              </w:rPr>
              <w:t>(необходимо указать уровень бюджета)</w:t>
            </w:r>
          </w:p>
        </w:tc>
      </w:tr>
      <w:tr w:rsidR="00D4134B" w:rsidRPr="00BC3C1B" w:rsidTr="00641E3D">
        <w:trPr>
          <w:trHeight w:val="100"/>
        </w:trPr>
        <w:tc>
          <w:tcPr>
            <w:tcW w:w="2053" w:type="dxa"/>
            <w:gridSpan w:val="2"/>
            <w:vMerge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</w:p>
        </w:tc>
        <w:tc>
          <w:tcPr>
            <w:tcW w:w="1410" w:type="dxa"/>
          </w:tcPr>
          <w:p w:rsidR="00D4134B" w:rsidRPr="00BC3C1B" w:rsidRDefault="00D4134B" w:rsidP="00D4134B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снизятся</w:t>
            </w:r>
          </w:p>
        </w:tc>
        <w:tc>
          <w:tcPr>
            <w:tcW w:w="1352" w:type="dxa"/>
            <w:gridSpan w:val="2"/>
          </w:tcPr>
          <w:p w:rsidR="00D4134B" w:rsidRPr="00CB1CFE" w:rsidRDefault="001874EA" w:rsidP="00D4134B">
            <w:pPr>
              <w:rPr>
                <w:szCs w:val="24"/>
              </w:rPr>
            </w:pPr>
            <w:r w:rsidR="00D4134B" w:rsidRPr="00CB1CFE">
              <w:rPr>
                <w:szCs w:val="24"/>
              </w:rPr>
              <w:t/>
            </w:r>
          </w:p>
          <w:p w:rsidR="00D4134B" w:rsidRPr="00CB1CFE" w:rsidRDefault="00D4134B" w:rsidP="00D4134B">
            <w:pPr>
              <w:rPr>
                <w:szCs w:val="24"/>
              </w:rPr>
            </w:pPr>
          </w:p>
        </w:tc>
        <w:tc>
          <w:tcPr>
            <w:tcW w:w="5245" w:type="dxa"/>
            <w:gridSpan w:val="3"/>
            <w:vMerge/>
          </w:tcPr>
          <w:p w:rsidR="00D4134B" w:rsidRPr="00BC3C1B" w:rsidRDefault="00D4134B" w:rsidP="00D4134B">
            <w:pPr>
              <w:spacing w:before="120" w:after="120"/>
              <w:rPr>
                <w:iCs/>
                <w:szCs w:val="24"/>
              </w:rPr>
            </w:pPr>
          </w:p>
        </w:tc>
      </w:tr>
      <w:tr w:rsidR="009B4CB1" w:rsidRPr="00BC3C1B" w:rsidTr="00641E3D">
        <w:trPr>
          <w:trHeight w:val="100"/>
        </w:trPr>
        <w:tc>
          <w:tcPr>
            <w:tcW w:w="3463" w:type="dxa"/>
            <w:gridSpan w:val="3"/>
          </w:tcPr>
          <w:p w:rsidR="009B4CB1" w:rsidRPr="00BC3C1B" w:rsidRDefault="009B4CB1" w:rsidP="009B4CB1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Не окажет влияния на бюджеты</w:t>
            </w:r>
          </w:p>
        </w:tc>
        <w:tc>
          <w:tcPr>
            <w:tcW w:w="1352" w:type="dxa"/>
            <w:gridSpan w:val="2"/>
          </w:tcPr>
          <w:p w:rsidR="009B4CB1" w:rsidRPr="00BC3C1B" w:rsidRDefault="009B4CB1" w:rsidP="009B4CB1">
            <w:pPr>
              <w:spacing w:before="120" w:after="120"/>
              <w:rPr>
                <w:szCs w:val="24"/>
              </w:rPr>
            </w:pPr>
            <w:r w:rsidRPr="00CB1CFE">
              <w:rPr>
                <w:szCs w:val="24"/>
              </w:rPr>
              <w:t>+</w:t>
            </w:r>
          </w:p>
        </w:tc>
        <w:tc>
          <w:tcPr>
            <w:tcW w:w="5245" w:type="dxa"/>
            <w:gridSpan w:val="3"/>
          </w:tcPr>
          <w:p w:rsidR="009B4CB1" w:rsidRPr="00962DC2" w:rsidRDefault="009B4CB1" w:rsidP="009B4CB1">
            <w:pPr>
              <w:jc w:val="both"/>
              <w:rPr>
                <w:szCs w:val="24"/>
              </w:rPr>
            </w:pPr>
            <w:r w:rsidRPr="00962DC2">
              <w:rPr>
                <w:szCs w:val="24"/>
              </w:rPr>
              <w:t/>
            </w:r>
          </w:p>
          <w:p w:rsidR="009B4CB1" w:rsidRPr="00962DC2" w:rsidRDefault="009B4CB1" w:rsidP="009B4CB1">
            <w:pPr>
              <w:spacing w:before="120" w:after="120"/>
              <w:rPr>
                <w:color w:val="808080" w:themeColor="background1" w:themeShade="80"/>
                <w:szCs w:val="24"/>
              </w:rPr>
            </w:pPr>
            <w:r w:rsidRPr="00962DC2">
              <w:rPr>
                <w:i/>
                <w:iCs/>
                <w:color w:val="808080" w:themeColor="background1" w:themeShade="80"/>
                <w:szCs w:val="24"/>
              </w:rPr>
              <w:t>(необходимо кратко обосновать выбор)</w:t>
            </w:r>
          </w:p>
        </w:tc>
      </w:tr>
    </w:tbl>
    <w:p w:rsidR="00FC6A62" w:rsidRPr="00BC3C1B" w:rsidRDefault="000F4AD8" w:rsidP="00BC3C1B">
      <w:pPr>
        <w:pStyle w:val="1"/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 w:rsidR="00AC162D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FC6A62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Сведения о проекте акта</w:t>
      </w:r>
      <w:r w:rsidR="0065319D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bookmarkStart w:id="0" w:name="_Hlk135156885"/>
      <w:r w:rsidR="00D92F5C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 </w:t>
      </w:r>
      <w:r w:rsidR="0065319D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степен</w:t>
      </w:r>
      <w:r w:rsidR="00D92F5C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="0065319D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BF50A6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его </w:t>
      </w:r>
      <w:r w:rsidR="0065319D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регулирующего воздействия</w:t>
      </w:r>
      <w:bookmarkEnd w:id="0"/>
    </w:p>
    <w:p w:rsidR="00DA4A81" w:rsidRPr="00BC3C1B" w:rsidRDefault="00DA4A81" w:rsidP="00DA4A81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bookmarkStart w:id="1" w:name="_2.1_Содержит_ли"/>
      <w:bookmarkEnd w:id="1"/>
      <w:r w:rsidRPr="00BC3C1B">
        <w:rPr>
          <w:rFonts w:ascii="Times New Roman" w:hAnsi="Times New Roman" w:cs="Times New Roman"/>
          <w:color w:val="auto"/>
          <w:sz w:val="28"/>
        </w:rPr>
        <w:t>3.2. Указание критериев выбора низкой степени регулирующего воздействия проекта акта:</w:t>
      </w:r>
    </w:p>
    <w:p w:rsidR="002A4D33" w:rsidRDefault="002A4D33" w:rsidP="002A4D33"/>
    <w:tbl>
      <w:tblPr>
        <w:tblStyle w:val="af3"/>
        <w:tblW w:w="10060" w:type="dxa"/>
        <w:tblLook w:val="04A0" w:firstRow="1" w:lastRow="0" w:firstColumn="1" w:lastColumn="0" w:noHBand="0" w:noVBand="1"/>
      </w:tblPr>
      <w:tblGrid>
        <w:gridCol w:w="1413"/>
        <w:gridCol w:w="7513"/>
        <w:gridCol w:w="1134"/>
      </w:tblGrid>
      <w:tr w:rsidR="00BC3C1B" w:rsidRPr="00BC3C1B" w:rsidTr="004A3941">
        <w:tc>
          <w:tcPr>
            <w:tcW w:w="1413" w:type="dxa"/>
          </w:tcPr>
          <w:p w:rsidR="00AF3BBB" w:rsidRPr="00BC3C1B" w:rsidRDefault="004449B4" w:rsidP="002C6AA6">
            <w:pPr>
              <w:spacing w:before="120" w:after="120" w:line="259" w:lineRule="auto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 xml:space="preserve">Наличие </w:t>
            </w:r>
            <w:r w:rsidR="00E36B64" w:rsidRPr="00BC3C1B">
              <w:rPr>
                <w:b/>
                <w:bCs/>
                <w:szCs w:val="24"/>
              </w:rPr>
              <w:br/>
            </w:r>
            <w:r w:rsidRPr="00BC3C1B">
              <w:rPr>
                <w:b/>
                <w:bCs/>
                <w:szCs w:val="24"/>
              </w:rPr>
              <w:t>в проекте акта ОТ</w:t>
            </w:r>
          </w:p>
        </w:tc>
        <w:tc>
          <w:tcPr>
            <w:tcW w:w="7513" w:type="dxa"/>
          </w:tcPr>
          <w:p w:rsidR="00AF3BBB" w:rsidRPr="00BC3C1B" w:rsidRDefault="00AF3BBB" w:rsidP="00BC3C1B">
            <w:pPr>
              <w:spacing w:before="120" w:after="120" w:line="259" w:lineRule="auto"/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Критерий</w:t>
            </w:r>
          </w:p>
        </w:tc>
        <w:tc>
          <w:tcPr>
            <w:tcW w:w="1134" w:type="dxa"/>
          </w:tcPr>
          <w:p w:rsidR="00AF3BBB" w:rsidRPr="00BC3C1B" w:rsidRDefault="00AF3BBB" w:rsidP="002C6AA6">
            <w:pPr>
              <w:spacing w:before="120" w:after="120" w:line="259" w:lineRule="auto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Поле для выбора ответа</w:t>
            </w:r>
          </w:p>
        </w:tc>
      </w:tr>
      <w:tr w:rsidR="00273E19" w:rsidRPr="00BC3C1B" w:rsidTr="004A3941">
        <w:trPr>
          <w:trHeight w:val="1200"/>
        </w:trPr>
        <w:tc>
          <w:tcPr>
            <w:tcW w:w="1413" w:type="dxa"/>
            <w:vMerge w:val="restart"/>
          </w:tcPr>
          <w:p w:rsidR="00273E19" w:rsidRPr="00BC3C1B" w:rsidRDefault="00273E19" w:rsidP="00273E19">
            <w:pPr>
              <w:spacing w:before="120" w:after="120"/>
              <w:rPr>
                <w:b/>
                <w:szCs w:val="24"/>
              </w:rPr>
            </w:pPr>
            <w:r w:rsidRPr="00BC3C1B">
              <w:rPr>
                <w:b/>
                <w:szCs w:val="24"/>
              </w:rPr>
              <w:t>Есть</w:t>
            </w:r>
          </w:p>
        </w:tc>
        <w:tc>
          <w:tcPr>
            <w:tcW w:w="7513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Затраты субъектов регулирования на соблюдение обязательных требований за 6 лет с предполагаемой даты вступления в силу проекта акта составят менее 10 млрд руб</w:t>
            </w:r>
            <w:r>
              <w:rPr>
                <w:szCs w:val="24"/>
              </w:rPr>
              <w:t>.</w:t>
            </w:r>
          </w:p>
          <w:p w:rsidR="00273E19" w:rsidRPr="00BC3C1B" w:rsidRDefault="00273E19" w:rsidP="00273E19">
            <w:pPr>
              <w:spacing w:before="120" w:after="120"/>
              <w:rPr>
                <w:iCs/>
                <w:szCs w:val="24"/>
              </w:rPr>
            </w:pPr>
            <w:r w:rsidRPr="00BC3C1B">
              <w:rPr>
                <w:iCs/>
                <w:szCs w:val="24"/>
              </w:rPr>
              <w:t>(в соответствии с расчетом в разделе 4 сводного отчета)</w:t>
            </w:r>
          </w:p>
        </w:tc>
        <w:tc>
          <w:tcPr>
            <w:tcW w:w="1134" w:type="dxa"/>
          </w:tcPr>
          <w:p w:rsidR="00273E19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>+</w:t>
            </w:r>
          </w:p>
          <w:p w:rsidR="00273E19" w:rsidRPr="00CB1CFE" w:rsidRDefault="00273E19" w:rsidP="00273E19">
            <w:pPr>
              <w:rPr>
                <w:szCs w:val="24"/>
              </w:rPr>
            </w:pPr>
          </w:p>
        </w:tc>
      </w:tr>
      <w:tr w:rsidR="00273E19" w:rsidRPr="00BC3C1B" w:rsidTr="00AF524C">
        <w:trPr>
          <w:trHeight w:val="840"/>
        </w:trPr>
        <w:tc>
          <w:tcPr>
            <w:tcW w:w="1413" w:type="dxa"/>
            <w:vMerge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</w:p>
        </w:tc>
        <w:tc>
          <w:tcPr>
            <w:tcW w:w="7513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Проект акта разработан в целях снижения затрат субъектов регулирования на исполнение ранее установленных обязательных требований и не предусматривает установления новых условий, ограничений, запретов, обязанностей</w:t>
            </w:r>
          </w:p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iCs/>
                <w:szCs w:val="24"/>
              </w:rPr>
              <w:lastRenderedPageBreak/>
              <w:t xml:space="preserve">Необходимо приложить обоснование в соответствии </w:t>
            </w:r>
            <w:r w:rsidRPr="00BC3C1B">
              <w:rPr>
                <w:iCs/>
                <w:szCs w:val="24"/>
              </w:rPr>
              <w:br/>
              <w:t xml:space="preserve">с </w:t>
            </w:r>
            <w:r>
              <w:rPr>
                <w:iCs/>
                <w:szCs w:val="24"/>
              </w:rPr>
              <w:t>п</w:t>
            </w:r>
            <w:r w:rsidRPr="00BC3C1B">
              <w:rPr>
                <w:iCs/>
                <w:szCs w:val="24"/>
              </w:rPr>
              <w:t>риложением № 2 к форме сводного отчета о проведении оценки регулирующего воздействия проектов актов</w:t>
            </w:r>
          </w:p>
        </w:tc>
        <w:tc>
          <w:tcPr>
            <w:tcW w:w="1134" w:type="dxa"/>
          </w:tcPr>
          <w:p w:rsidR="00273E19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/>
            </w:r>
          </w:p>
          <w:p w:rsidR="00273E19" w:rsidRPr="00CB1CFE" w:rsidRDefault="00273E19" w:rsidP="00273E19">
            <w:pPr>
              <w:rPr>
                <w:szCs w:val="24"/>
              </w:rPr>
            </w:pPr>
          </w:p>
        </w:tc>
      </w:tr>
      <w:tr w:rsidR="00273E19" w:rsidRPr="00BC3C1B" w:rsidTr="004A3941">
        <w:tc>
          <w:tcPr>
            <w:tcW w:w="1413" w:type="dxa"/>
            <w:shd w:val="clear" w:color="auto" w:fill="auto"/>
          </w:tcPr>
          <w:p w:rsidR="00273E19" w:rsidRPr="00BC3C1B" w:rsidRDefault="00273E19" w:rsidP="00273E19">
            <w:pPr>
              <w:spacing w:before="120" w:after="120"/>
              <w:rPr>
                <w:b/>
                <w:szCs w:val="24"/>
              </w:rPr>
            </w:pPr>
            <w:r w:rsidRPr="00BC3C1B">
              <w:rPr>
                <w:b/>
                <w:szCs w:val="24"/>
              </w:rPr>
              <w:t>Нет</w:t>
            </w:r>
          </w:p>
        </w:tc>
        <w:tc>
          <w:tcPr>
            <w:tcW w:w="7513" w:type="dxa"/>
            <w:shd w:val="clear" w:color="auto" w:fill="auto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 xml:space="preserve">Проект акта изменяет ранее предусмотренные нормативными правовыми актами Российской Федерации обязанности, запреты </w:t>
            </w:r>
            <w:r>
              <w:rPr>
                <w:szCs w:val="24"/>
              </w:rPr>
              <w:br/>
            </w:r>
            <w:r w:rsidRPr="00BC3C1B">
              <w:rPr>
                <w:szCs w:val="24"/>
              </w:rPr>
              <w:t xml:space="preserve">и ограничения для субъектов регулирования или способствует </w:t>
            </w:r>
            <w:r>
              <w:rPr>
                <w:szCs w:val="24"/>
              </w:rPr>
              <w:br/>
            </w:r>
            <w:r w:rsidRPr="00BC3C1B">
              <w:rPr>
                <w:szCs w:val="24"/>
              </w:rPr>
              <w:t>их установлению, и (или) приводит к увеличению ранее предусмотренных нормативными правовыми актами Российской Федерации расходов субъектов регулирования</w:t>
            </w:r>
          </w:p>
        </w:tc>
        <w:tc>
          <w:tcPr>
            <w:tcW w:w="1134" w:type="dxa"/>
            <w:shd w:val="clear" w:color="auto" w:fill="auto"/>
          </w:tcPr>
          <w:p w:rsidR="00273E19" w:rsidRPr="00CB1CFE" w:rsidRDefault="001874EA" w:rsidP="00273E19">
            <w:pPr>
              <w:rPr>
                <w:b/>
                <w:bCs/>
                <w:szCs w:val="24"/>
              </w:rPr>
            </w:pPr>
            <w:r w:rsidR="00273E19" w:rsidRPr="00CB1CFE">
              <w:rPr>
                <w:szCs w:val="24"/>
              </w:rPr>
              <w:t/>
            </w:r>
          </w:p>
        </w:tc>
      </w:tr>
    </w:tbl>
    <w:p w:rsidR="000F71D2" w:rsidRPr="00BC3C1B" w:rsidRDefault="000F4AD8" w:rsidP="00F80BF0">
      <w:pPr>
        <w:keepNext/>
        <w:keepLines/>
        <w:spacing w:before="120" w:after="120" w:line="360" w:lineRule="auto"/>
        <w:ind w:firstLine="709"/>
        <w:jc w:val="both"/>
        <w:outlineLvl w:val="2"/>
        <w:rPr>
          <w:rFonts w:eastAsiaTheme="majorEastAsia"/>
          <w:sz w:val="28"/>
          <w:szCs w:val="28"/>
        </w:rPr>
      </w:pPr>
      <w:r w:rsidRPr="00BC3C1B">
        <w:rPr>
          <w:rFonts w:eastAsiaTheme="majorEastAsia"/>
          <w:sz w:val="28"/>
          <w:szCs w:val="28"/>
        </w:rPr>
        <w:t>3</w:t>
      </w:r>
      <w:r w:rsidR="000F71D2" w:rsidRPr="00BC3C1B">
        <w:rPr>
          <w:rFonts w:eastAsiaTheme="majorEastAsia"/>
          <w:sz w:val="28"/>
          <w:szCs w:val="28"/>
        </w:rPr>
        <w:t>.</w:t>
      </w:r>
      <w:r w:rsidR="001338EB" w:rsidRPr="00BC3C1B">
        <w:rPr>
          <w:rFonts w:eastAsiaTheme="majorEastAsia"/>
          <w:sz w:val="28"/>
          <w:szCs w:val="28"/>
        </w:rPr>
        <w:t>3</w:t>
      </w:r>
      <w:r w:rsidR="001A7ADD" w:rsidRPr="00BC3C1B">
        <w:rPr>
          <w:rFonts w:eastAsiaTheme="majorEastAsia"/>
          <w:sz w:val="28"/>
          <w:szCs w:val="28"/>
        </w:rPr>
        <w:t>.</w:t>
      </w:r>
      <w:r w:rsidR="000F71D2" w:rsidRPr="00BC3C1B">
        <w:rPr>
          <w:rFonts w:eastAsiaTheme="majorEastAsia"/>
          <w:sz w:val="28"/>
          <w:szCs w:val="28"/>
        </w:rPr>
        <w:t xml:space="preserve"> Оценка соблюдения принципов и условий установления обязательных требований</w:t>
      </w:r>
      <w:r w:rsidR="0062632F" w:rsidRPr="00BC3C1B">
        <w:rPr>
          <w:rFonts w:eastAsiaTheme="majorEastAsia"/>
          <w:sz w:val="28"/>
          <w:szCs w:val="28"/>
        </w:rPr>
        <w:t xml:space="preserve"> (при наличии):</w:t>
      </w:r>
    </w:p>
    <w:tbl>
      <w:tblPr>
        <w:tblStyle w:val="af3"/>
        <w:tblW w:w="10060" w:type="dxa"/>
        <w:tblLook w:val="04A0" w:firstRow="1" w:lastRow="0" w:firstColumn="1" w:lastColumn="0" w:noHBand="0" w:noVBand="1"/>
      </w:tblPr>
      <w:tblGrid>
        <w:gridCol w:w="8926"/>
        <w:gridCol w:w="1134"/>
      </w:tblGrid>
      <w:tr w:rsidR="00273E19" w:rsidRPr="00BC3C1B" w:rsidTr="00273E19">
        <w:tc>
          <w:tcPr>
            <w:tcW w:w="8926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Законность</w:t>
            </w:r>
          </w:p>
        </w:tc>
        <w:tc>
          <w:tcPr>
            <w:tcW w:w="1134" w:type="dxa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>+</w:t>
            </w:r>
          </w:p>
          <w:p w:rsidR="00273E19" w:rsidRPr="00CB1CFE" w:rsidRDefault="00273E19" w:rsidP="00273E19">
            <w:pPr>
              <w:rPr>
                <w:b/>
                <w:bCs/>
                <w:szCs w:val="24"/>
              </w:rPr>
            </w:pPr>
          </w:p>
        </w:tc>
      </w:tr>
      <w:tr w:rsidR="00273E19" w:rsidRPr="00BC3C1B" w:rsidTr="00273E19">
        <w:tc>
          <w:tcPr>
            <w:tcW w:w="8926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 xml:space="preserve">Обоснованность </w:t>
            </w:r>
          </w:p>
        </w:tc>
        <w:tc>
          <w:tcPr>
            <w:tcW w:w="1134" w:type="dxa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>+</w:t>
            </w:r>
          </w:p>
          <w:p w:rsidR="00273E19" w:rsidRPr="00CB1CFE" w:rsidRDefault="00273E19" w:rsidP="00273E19">
            <w:pPr>
              <w:rPr>
                <w:b/>
                <w:bCs/>
                <w:szCs w:val="24"/>
              </w:rPr>
            </w:pPr>
          </w:p>
        </w:tc>
      </w:tr>
      <w:tr w:rsidR="00273E19" w:rsidRPr="00BC3C1B" w:rsidTr="00273E19">
        <w:tc>
          <w:tcPr>
            <w:tcW w:w="8926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Правовая определенность и системность</w:t>
            </w:r>
          </w:p>
        </w:tc>
        <w:tc>
          <w:tcPr>
            <w:tcW w:w="1134" w:type="dxa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>+</w:t>
            </w:r>
          </w:p>
          <w:p w:rsidR="00273E19" w:rsidRPr="00CB1CFE" w:rsidRDefault="00273E19" w:rsidP="00273E19">
            <w:pPr>
              <w:rPr>
                <w:b/>
                <w:bCs/>
                <w:szCs w:val="24"/>
              </w:rPr>
            </w:pPr>
          </w:p>
        </w:tc>
      </w:tr>
      <w:tr w:rsidR="00273E19" w:rsidRPr="00BC3C1B" w:rsidTr="00273E19">
        <w:tc>
          <w:tcPr>
            <w:tcW w:w="8926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Открытость и предсказуемость</w:t>
            </w:r>
          </w:p>
        </w:tc>
        <w:tc>
          <w:tcPr>
            <w:tcW w:w="1134" w:type="dxa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>+</w:t>
            </w:r>
          </w:p>
          <w:p w:rsidR="00273E19" w:rsidRPr="00CB1CFE" w:rsidRDefault="00273E19" w:rsidP="00273E19">
            <w:pPr>
              <w:rPr>
                <w:b/>
                <w:bCs/>
                <w:szCs w:val="24"/>
              </w:rPr>
            </w:pPr>
          </w:p>
        </w:tc>
      </w:tr>
      <w:tr w:rsidR="00273E19" w:rsidRPr="00BC3C1B" w:rsidTr="00273E19">
        <w:tc>
          <w:tcPr>
            <w:tcW w:w="8926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 xml:space="preserve">Исполнимость </w:t>
            </w:r>
          </w:p>
        </w:tc>
        <w:tc>
          <w:tcPr>
            <w:tcW w:w="1134" w:type="dxa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>+</w:t>
            </w:r>
          </w:p>
          <w:p w:rsidR="00273E19" w:rsidRPr="00CB1CFE" w:rsidRDefault="00273E19" w:rsidP="00273E19">
            <w:pPr>
              <w:rPr>
                <w:b/>
                <w:bCs/>
                <w:szCs w:val="24"/>
              </w:rPr>
            </w:pPr>
          </w:p>
        </w:tc>
      </w:tr>
      <w:tr w:rsidR="00273E19" w:rsidRPr="00BC3C1B" w:rsidTr="00273E19">
        <w:tc>
          <w:tcPr>
            <w:tcW w:w="8926" w:type="dxa"/>
          </w:tcPr>
          <w:p w:rsidR="00273E19" w:rsidRPr="00BC3C1B" w:rsidRDefault="00273E19" w:rsidP="00273E19">
            <w:pPr>
              <w:spacing w:before="120" w:after="120"/>
              <w:rPr>
                <w:szCs w:val="24"/>
              </w:rPr>
            </w:pPr>
            <w:r w:rsidRPr="00BC3C1B">
              <w:rPr>
                <w:szCs w:val="24"/>
              </w:rPr>
              <w:t>Условия установления обязательных требований</w:t>
            </w:r>
          </w:p>
        </w:tc>
        <w:tc>
          <w:tcPr>
            <w:tcW w:w="1134" w:type="dxa"/>
          </w:tcPr>
          <w:p w:rsidR="00273E19" w:rsidRPr="00CB1CFE" w:rsidRDefault="001874EA" w:rsidP="00273E19">
            <w:pPr>
              <w:rPr>
                <w:szCs w:val="24"/>
              </w:rPr>
            </w:pPr>
            <w:r w:rsidR="00273E19" w:rsidRPr="00CB1CFE">
              <w:rPr>
                <w:szCs w:val="24"/>
              </w:rPr>
              <w:t>+</w:t>
            </w:r>
          </w:p>
          <w:p w:rsidR="00273E19" w:rsidRPr="00CB1CFE" w:rsidRDefault="00273E19" w:rsidP="00273E19">
            <w:pPr>
              <w:rPr>
                <w:b/>
                <w:bCs/>
                <w:szCs w:val="24"/>
              </w:rPr>
            </w:pPr>
          </w:p>
        </w:tc>
      </w:tr>
    </w:tbl>
    <w:p w:rsidR="000F71D2" w:rsidRPr="00BC3C1B" w:rsidRDefault="000F71D2" w:rsidP="000F71D2">
      <w:pPr>
        <w:keepNext/>
        <w:keepLines/>
        <w:spacing w:before="120" w:after="120"/>
        <w:outlineLvl w:val="2"/>
        <w:rPr>
          <w:rFonts w:eastAsiaTheme="majorEastAsia"/>
          <w:szCs w:val="24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BC3C1B" w:rsidRPr="00BC3C1B" w:rsidTr="004836BE">
        <w:trPr>
          <w:trHeight w:val="499"/>
        </w:trPr>
        <w:tc>
          <w:tcPr>
            <w:tcW w:w="100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F71D2" w:rsidRPr="004836BE" w:rsidRDefault="004836BE" w:rsidP="004836BE">
            <w:pPr>
              <w:jc w:val="both"/>
              <w:rPr>
                <w:sz w:val="24"/>
                <w:szCs w:val="24"/>
              </w:rPr>
            </w:pPr>
            <w:r w:rsidRPr="00FD2299">
              <w:rPr>
                <w:sz w:val="24"/>
                <w:szCs w:val="24"/>
              </w:rPr>
              <w:t/>
            </w:r>
          </w:p>
        </w:tc>
      </w:tr>
    </w:tbl>
    <w:p w:rsidR="000F71D2" w:rsidRPr="00BC3C1B" w:rsidRDefault="000F71D2" w:rsidP="003E4E0D">
      <w:pPr>
        <w:pStyle w:val="a5"/>
        <w:spacing w:after="120"/>
        <w:ind w:left="0"/>
        <w:contextualSpacing w:val="0"/>
        <w:jc w:val="center"/>
        <w:rPr>
          <w:iCs/>
        </w:rPr>
      </w:pPr>
      <w:r w:rsidRPr="00BC3C1B">
        <w:rPr>
          <w:iCs/>
        </w:rPr>
        <w:t>(место для текстового описания)</w:t>
      </w:r>
    </w:p>
    <w:p w:rsidR="00BB071F" w:rsidRPr="00BC3C1B" w:rsidRDefault="000F4AD8" w:rsidP="00F80BF0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bookmarkStart w:id="2" w:name="_3._Описание_проблемы,"/>
      <w:bookmarkStart w:id="3" w:name="_2.3_Новые_(изменяемые)"/>
      <w:bookmarkStart w:id="4" w:name="_3.3_Новые_(изменяемые)"/>
      <w:bookmarkStart w:id="5" w:name="_3.5_Новые_(изменяемые)"/>
      <w:bookmarkStart w:id="6" w:name="_Ref133596632"/>
      <w:bookmarkEnd w:id="2"/>
      <w:bookmarkEnd w:id="3"/>
      <w:bookmarkEnd w:id="4"/>
      <w:bookmarkEnd w:id="5"/>
      <w:r w:rsidRPr="00BC3C1B">
        <w:rPr>
          <w:rFonts w:ascii="Times New Roman" w:hAnsi="Times New Roman" w:cs="Times New Roman"/>
          <w:color w:val="auto"/>
          <w:sz w:val="28"/>
        </w:rPr>
        <w:t>3</w:t>
      </w:r>
      <w:r w:rsidR="00BB071F" w:rsidRPr="00BC3C1B">
        <w:rPr>
          <w:rFonts w:ascii="Times New Roman" w:hAnsi="Times New Roman" w:cs="Times New Roman"/>
          <w:color w:val="auto"/>
          <w:sz w:val="28"/>
        </w:rPr>
        <w:t>.</w:t>
      </w:r>
      <w:r w:rsidR="001338EB" w:rsidRPr="00BC3C1B">
        <w:rPr>
          <w:rFonts w:ascii="Times New Roman" w:hAnsi="Times New Roman" w:cs="Times New Roman"/>
          <w:color w:val="auto"/>
          <w:sz w:val="28"/>
        </w:rPr>
        <w:t>4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="00BB071F" w:rsidRPr="00BC3C1B">
        <w:rPr>
          <w:rFonts w:ascii="Times New Roman" w:hAnsi="Times New Roman" w:cs="Times New Roman"/>
          <w:color w:val="auto"/>
          <w:sz w:val="28"/>
        </w:rPr>
        <w:t xml:space="preserve"> Новые (изменяемые) </w:t>
      </w:r>
      <w:r w:rsidR="00F16D1E" w:rsidRPr="00BC3C1B">
        <w:rPr>
          <w:rFonts w:ascii="Times New Roman" w:hAnsi="Times New Roman" w:cs="Times New Roman"/>
          <w:color w:val="auto"/>
          <w:sz w:val="28"/>
        </w:rPr>
        <w:t>обязательные требования</w:t>
      </w:r>
      <w:r w:rsidR="00BB071F" w:rsidRPr="00BC3C1B">
        <w:rPr>
          <w:rFonts w:ascii="Times New Roman" w:hAnsi="Times New Roman" w:cs="Times New Roman"/>
          <w:color w:val="auto"/>
          <w:sz w:val="28"/>
        </w:rPr>
        <w:t xml:space="preserve">, иные обязанности </w:t>
      </w:r>
      <w:r w:rsidR="00B76AB2" w:rsidRPr="00BC3C1B">
        <w:rPr>
          <w:rFonts w:ascii="Times New Roman" w:hAnsi="Times New Roman" w:cs="Times New Roman"/>
          <w:color w:val="auto"/>
          <w:sz w:val="28"/>
        </w:rPr>
        <w:br/>
      </w:r>
      <w:r w:rsidR="00BB071F" w:rsidRPr="00BC3C1B">
        <w:rPr>
          <w:rFonts w:ascii="Times New Roman" w:hAnsi="Times New Roman" w:cs="Times New Roman"/>
          <w:color w:val="auto"/>
          <w:sz w:val="28"/>
        </w:rPr>
        <w:t>или ограничения, преимущества для субъектов</w:t>
      </w:r>
      <w:r w:rsidR="001B031B" w:rsidRPr="00BC3C1B">
        <w:rPr>
          <w:rFonts w:ascii="Times New Roman" w:hAnsi="Times New Roman" w:cs="Times New Roman"/>
          <w:color w:val="auto"/>
          <w:sz w:val="28"/>
        </w:rPr>
        <w:t xml:space="preserve"> регулирования</w:t>
      </w:r>
      <w:r w:rsidR="00BB071F" w:rsidRPr="00BC3C1B">
        <w:rPr>
          <w:rFonts w:ascii="Times New Roman" w:hAnsi="Times New Roman" w:cs="Times New Roman"/>
          <w:color w:val="auto"/>
          <w:sz w:val="28"/>
        </w:rPr>
        <w:t xml:space="preserve">, информация </w:t>
      </w:r>
      <w:r w:rsidR="00B76AB2" w:rsidRPr="00BC3C1B">
        <w:rPr>
          <w:rFonts w:ascii="Times New Roman" w:hAnsi="Times New Roman" w:cs="Times New Roman"/>
          <w:color w:val="auto"/>
          <w:sz w:val="28"/>
        </w:rPr>
        <w:br/>
      </w:r>
      <w:r w:rsidR="00BB071F" w:rsidRPr="00BC3C1B">
        <w:rPr>
          <w:rFonts w:ascii="Times New Roman" w:hAnsi="Times New Roman" w:cs="Times New Roman"/>
          <w:color w:val="auto"/>
          <w:sz w:val="28"/>
        </w:rPr>
        <w:t xml:space="preserve">об отмене </w:t>
      </w:r>
      <w:r w:rsidR="003646F5" w:rsidRPr="00BC3C1B">
        <w:rPr>
          <w:rFonts w:ascii="Times New Roman" w:hAnsi="Times New Roman" w:cs="Times New Roman"/>
          <w:color w:val="auto"/>
          <w:sz w:val="28"/>
        </w:rPr>
        <w:t>требований</w:t>
      </w:r>
      <w:r w:rsidR="00BB071F" w:rsidRPr="00BC3C1B">
        <w:rPr>
          <w:rFonts w:ascii="Times New Roman" w:hAnsi="Times New Roman" w:cs="Times New Roman"/>
          <w:color w:val="auto"/>
          <w:sz w:val="28"/>
        </w:rPr>
        <w:t>, иных обязанностей или ограничений для субъектов</w:t>
      </w:r>
      <w:r w:rsidR="001B031B" w:rsidRPr="00BC3C1B">
        <w:rPr>
          <w:rFonts w:ascii="Times New Roman" w:hAnsi="Times New Roman" w:cs="Times New Roman"/>
          <w:color w:val="auto"/>
          <w:sz w:val="28"/>
        </w:rPr>
        <w:t xml:space="preserve"> регулирования</w:t>
      </w:r>
      <w:r w:rsidR="00B15881" w:rsidRPr="00BC3C1B">
        <w:rPr>
          <w:rFonts w:ascii="Times New Roman" w:hAnsi="Times New Roman" w:cs="Times New Roman"/>
          <w:color w:val="auto"/>
          <w:sz w:val="28"/>
        </w:rPr>
        <w:t>:</w:t>
      </w:r>
    </w:p>
    <w:p w:rsidR="00BB071F" w:rsidRPr="00BC3C1B" w:rsidRDefault="00BB071F" w:rsidP="00BB071F">
      <w:pPr>
        <w:rPr>
          <w:sz w:val="16"/>
          <w:szCs w:val="16"/>
        </w:rPr>
      </w:pPr>
    </w:p>
    <w:tbl>
      <w:tblPr>
        <w:tblStyle w:val="a3"/>
        <w:tblW w:w="100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C3C1B" w:rsidRPr="00BC3C1B" w:rsidTr="00603602">
        <w:trPr>
          <w:trHeight w:val="499"/>
        </w:trPr>
        <w:tc>
          <w:tcPr>
            <w:tcW w:w="10060" w:type="dxa"/>
          </w:tcPr>
          <w:p w:rsidR="00BB071F" w:rsidRPr="00603602" w:rsidRDefault="00603602" w:rsidP="00603602">
            <w:pPr>
              <w:jc w:val="both"/>
              <w:rPr>
                <w:sz w:val="24"/>
                <w:szCs w:val="24"/>
              </w:rPr>
            </w:pPr>
            <w:r w:rsidRPr="00EF2FB8">
              <w:rPr>
                <w:sz w:val="24"/>
                <w:szCs w:val="24"/>
              </w:rPr>
              <w:t>Экспертиза качества, эффективности и безопасности медицинских изделий проводится экспертным учреждением на основании заявления и документов, представленных производителем (изготовителем) медицинского изделия или уполномоченным представителем производителя (изготовителя) медицинского изделия в Росздравнадзор или экспертное учреждение.</w:t>
            </w:r>
          </w:p>
        </w:tc>
      </w:tr>
    </w:tbl>
    <w:p w:rsidR="00FE388F" w:rsidRPr="00BC3C1B" w:rsidRDefault="00FE388F" w:rsidP="00FE388F">
      <w:pPr>
        <w:pStyle w:val="a5"/>
        <w:ind w:left="0"/>
        <w:contextualSpacing w:val="0"/>
        <w:jc w:val="center"/>
        <w:rPr>
          <w:iCs/>
          <w:sz w:val="16"/>
          <w:szCs w:val="16"/>
        </w:rPr>
      </w:pPr>
    </w:p>
    <w:p w:rsidR="0032303B" w:rsidRPr="00BC3C1B" w:rsidRDefault="008E75F6" w:rsidP="00F80BF0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bookmarkStart w:id="7" w:name="_4._Описание_проблемы,"/>
      <w:bookmarkEnd w:id="6"/>
      <w:bookmarkEnd w:id="7"/>
      <w:r w:rsidRPr="00BC3C1B">
        <w:rPr>
          <w:rFonts w:ascii="Times New Roman" w:hAnsi="Times New Roman" w:cs="Times New Roman"/>
          <w:color w:val="auto"/>
          <w:sz w:val="28"/>
        </w:rPr>
        <w:t>3</w:t>
      </w:r>
      <w:r w:rsidR="0032303B" w:rsidRPr="00BC3C1B">
        <w:rPr>
          <w:rFonts w:ascii="Times New Roman" w:hAnsi="Times New Roman" w:cs="Times New Roman"/>
          <w:color w:val="auto"/>
          <w:sz w:val="28"/>
        </w:rPr>
        <w:t>.</w:t>
      </w:r>
      <w:r w:rsidR="001338EB" w:rsidRPr="00BC3C1B">
        <w:rPr>
          <w:rFonts w:ascii="Times New Roman" w:hAnsi="Times New Roman" w:cs="Times New Roman"/>
          <w:color w:val="auto"/>
          <w:sz w:val="28"/>
        </w:rPr>
        <w:t>6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="0032303B" w:rsidRPr="00BC3C1B">
        <w:rPr>
          <w:rFonts w:ascii="Times New Roman" w:hAnsi="Times New Roman" w:cs="Times New Roman"/>
          <w:color w:val="auto"/>
          <w:sz w:val="28"/>
        </w:rPr>
        <w:t xml:space="preserve"> </w:t>
      </w:r>
      <w:r w:rsidR="00DC6A06" w:rsidRPr="00BC3C1B">
        <w:rPr>
          <w:rFonts w:ascii="Times New Roman" w:hAnsi="Times New Roman" w:cs="Times New Roman"/>
          <w:color w:val="auto"/>
          <w:sz w:val="28"/>
        </w:rPr>
        <w:t xml:space="preserve">Перечень видов (групп) </w:t>
      </w:r>
      <w:r w:rsidR="00130BFC" w:rsidRPr="00BC3C1B">
        <w:rPr>
          <w:rFonts w:ascii="Times New Roman" w:hAnsi="Times New Roman" w:cs="Times New Roman"/>
          <w:color w:val="auto"/>
          <w:sz w:val="28"/>
        </w:rPr>
        <w:t xml:space="preserve">общественных отношений, затрагиваемых </w:t>
      </w:r>
      <w:r w:rsidR="00DC6A06" w:rsidRPr="00BC3C1B">
        <w:rPr>
          <w:rFonts w:ascii="Times New Roman" w:hAnsi="Times New Roman" w:cs="Times New Roman"/>
          <w:color w:val="auto"/>
          <w:sz w:val="28"/>
        </w:rPr>
        <w:t xml:space="preserve">проектируемым </w:t>
      </w:r>
      <w:r w:rsidR="00130BFC" w:rsidRPr="00BC3C1B">
        <w:rPr>
          <w:rFonts w:ascii="Times New Roman" w:hAnsi="Times New Roman" w:cs="Times New Roman"/>
          <w:color w:val="auto"/>
          <w:sz w:val="28"/>
        </w:rPr>
        <w:t>регулированием и п</w:t>
      </w:r>
      <w:r w:rsidR="006E345B" w:rsidRPr="00BC3C1B">
        <w:rPr>
          <w:rFonts w:ascii="Times New Roman" w:hAnsi="Times New Roman" w:cs="Times New Roman"/>
          <w:color w:val="auto"/>
          <w:sz w:val="28"/>
        </w:rPr>
        <w:t>еречень охраняемых законом ценностей</w:t>
      </w:r>
      <w:r w:rsidR="0032303B" w:rsidRPr="00BC3C1B">
        <w:rPr>
          <w:rFonts w:ascii="Times New Roman" w:hAnsi="Times New Roman" w:cs="Times New Roman"/>
          <w:color w:val="auto"/>
          <w:sz w:val="28"/>
        </w:rPr>
        <w:t>:</w:t>
      </w:r>
    </w:p>
    <w:p w:rsidR="0032303B" w:rsidRPr="00BC3C1B" w:rsidRDefault="0032303B" w:rsidP="0032303B">
      <w:pPr>
        <w:contextualSpacing/>
        <w:rPr>
          <w:sz w:val="16"/>
          <w:szCs w:val="16"/>
        </w:rPr>
      </w:pPr>
    </w:p>
    <w:tbl>
      <w:tblPr>
        <w:tblStyle w:val="a3"/>
        <w:tblW w:w="100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C3C1B" w:rsidRPr="00BC3C1B" w:rsidTr="00603602">
        <w:trPr>
          <w:trHeight w:val="374"/>
        </w:trPr>
        <w:tc>
          <w:tcPr>
            <w:tcW w:w="10060" w:type="dxa"/>
          </w:tcPr>
          <w:p w:rsidR="0032303B" w:rsidRPr="00603602" w:rsidRDefault="00603602" w:rsidP="00603602">
            <w:pPr>
              <w:jc w:val="both"/>
              <w:rPr>
                <w:sz w:val="24"/>
                <w:szCs w:val="24"/>
              </w:rPr>
            </w:pPr>
            <w:r w:rsidRPr="00EF2FB8">
              <w:rPr>
                <w:sz w:val="24"/>
                <w:szCs w:val="24"/>
              </w:rPr>
              <w:t>Производство медицинских изделий относится к экономическим отношениям
Отношения, возникающие при организации и проведении экспертизы медицинских изделий в целях их государственной регистрации. Права и законные интересы организаций и граждан.
</w:t>
            </w:r>
          </w:p>
        </w:tc>
      </w:tr>
    </w:tbl>
    <w:p w:rsidR="00FF5E91" w:rsidRPr="00BC3C1B" w:rsidRDefault="00FF5E91" w:rsidP="00FF5E91">
      <w:pPr>
        <w:pStyle w:val="a5"/>
        <w:ind w:left="0"/>
        <w:contextualSpacing w:val="0"/>
        <w:jc w:val="center"/>
        <w:rPr>
          <w:iCs/>
          <w:sz w:val="12"/>
          <w:szCs w:val="16"/>
        </w:rPr>
      </w:pPr>
    </w:p>
    <w:p w:rsidR="004022E4" w:rsidRPr="00BC3C1B" w:rsidRDefault="004022E4" w:rsidP="00F80BF0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bookmarkStart w:id="8" w:name="_3.8_Описание_проблемы,"/>
      <w:bookmarkEnd w:id="8"/>
      <w:r w:rsidRPr="00BC3C1B">
        <w:rPr>
          <w:rFonts w:ascii="Times New Roman" w:hAnsi="Times New Roman" w:cs="Times New Roman"/>
          <w:color w:val="auto"/>
          <w:sz w:val="28"/>
        </w:rPr>
        <w:lastRenderedPageBreak/>
        <w:t>3.</w:t>
      </w:r>
      <w:r w:rsidR="001338EB" w:rsidRPr="00BC3C1B">
        <w:rPr>
          <w:rFonts w:ascii="Times New Roman" w:hAnsi="Times New Roman" w:cs="Times New Roman"/>
          <w:color w:val="auto"/>
          <w:sz w:val="28"/>
        </w:rPr>
        <w:t>7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Pr="00BC3C1B">
        <w:rPr>
          <w:rFonts w:ascii="Times New Roman" w:hAnsi="Times New Roman" w:cs="Times New Roman"/>
          <w:color w:val="auto"/>
          <w:sz w:val="28"/>
        </w:rPr>
        <w:t xml:space="preserve"> Описание причиненного вреда (ущерба) охраняемым законом ценностям или возможных рисков, в том числе с указанием видов охраняемых законом ценностей и конкретных рисков причинения им вреда (ущерба):</w:t>
      </w:r>
    </w:p>
    <w:p w:rsidR="004022E4" w:rsidRPr="00BC3C1B" w:rsidRDefault="004022E4" w:rsidP="004022E4">
      <w:pPr>
        <w:rPr>
          <w:sz w:val="16"/>
          <w:szCs w:val="16"/>
        </w:rPr>
      </w:pPr>
    </w:p>
    <w:tbl>
      <w:tblPr>
        <w:tblStyle w:val="a3"/>
        <w:tblW w:w="100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C3C1B" w:rsidRPr="00BC3C1B" w:rsidTr="0085414F">
        <w:trPr>
          <w:trHeight w:val="482"/>
        </w:trPr>
        <w:tc>
          <w:tcPr>
            <w:tcW w:w="10060" w:type="dxa"/>
          </w:tcPr>
          <w:p w:rsidR="004022E4" w:rsidRPr="0085414F" w:rsidRDefault="0085414F" w:rsidP="0085414F">
            <w:pPr>
              <w:jc w:val="both"/>
              <w:rPr>
                <w:sz w:val="24"/>
                <w:szCs w:val="24"/>
              </w:rPr>
            </w:pPr>
            <w:r w:rsidRPr="00EF2FB8">
              <w:rPr>
                <w:sz w:val="24"/>
                <w:szCs w:val="24"/>
              </w:rPr>
              <w:t>Отсутствие единого подхода к экспертизе может привести к тому, что различные медицинские учреждения могут использовать медицинские изделия с разными уровнями надежности, что создает угрозу жизни и здоровью граждан и медицинских работников при применении и эксплуатации медицинских изделий.
</w:t>
            </w:r>
          </w:p>
        </w:tc>
      </w:tr>
    </w:tbl>
    <w:p w:rsidR="008771C5" w:rsidRPr="00BC3C1B" w:rsidRDefault="008E75F6" w:rsidP="00F80BF0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</w:rPr>
        <w:t>3</w:t>
      </w:r>
      <w:r w:rsidR="008771C5" w:rsidRPr="00BC3C1B">
        <w:rPr>
          <w:rFonts w:ascii="Times New Roman" w:hAnsi="Times New Roman" w:cs="Times New Roman"/>
          <w:color w:val="auto"/>
          <w:sz w:val="28"/>
        </w:rPr>
        <w:t>.</w:t>
      </w:r>
      <w:r w:rsidR="001338EB" w:rsidRPr="00BC3C1B">
        <w:rPr>
          <w:rFonts w:ascii="Times New Roman" w:hAnsi="Times New Roman" w:cs="Times New Roman"/>
          <w:color w:val="auto"/>
          <w:sz w:val="28"/>
        </w:rPr>
        <w:t>8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="008771C5" w:rsidRPr="00BC3C1B">
        <w:rPr>
          <w:rFonts w:ascii="Times New Roman" w:hAnsi="Times New Roman" w:cs="Times New Roman"/>
          <w:color w:val="auto"/>
          <w:sz w:val="28"/>
        </w:rPr>
        <w:t xml:space="preserve"> Описание проблемы</w:t>
      </w:r>
      <w:r w:rsidR="00541B68" w:rsidRPr="00BC3C1B">
        <w:rPr>
          <w:rFonts w:ascii="Times New Roman" w:hAnsi="Times New Roman" w:cs="Times New Roman"/>
          <w:color w:val="auto"/>
          <w:sz w:val="28"/>
        </w:rPr>
        <w:t>,</w:t>
      </w:r>
      <w:r w:rsidR="00E85005" w:rsidRPr="00BC3C1B">
        <w:rPr>
          <w:rFonts w:ascii="Times New Roman" w:hAnsi="Times New Roman" w:cs="Times New Roman"/>
          <w:color w:val="auto"/>
          <w:sz w:val="28"/>
        </w:rPr>
        <w:t xml:space="preserve"> </w:t>
      </w:r>
      <w:r w:rsidRPr="00BC3C1B">
        <w:rPr>
          <w:rFonts w:ascii="Times New Roman" w:hAnsi="Times New Roman" w:cs="Times New Roman"/>
          <w:color w:val="auto"/>
          <w:sz w:val="28"/>
        </w:rPr>
        <w:t xml:space="preserve">на решение которой направлен предлагаемый способ регулирования, </w:t>
      </w:r>
      <w:r w:rsidR="008771C5" w:rsidRPr="00BC3C1B">
        <w:rPr>
          <w:rFonts w:ascii="Times New Roman" w:hAnsi="Times New Roman" w:cs="Times New Roman"/>
          <w:color w:val="auto"/>
          <w:sz w:val="28"/>
        </w:rPr>
        <w:t>оценка негативных эффектов</w:t>
      </w:r>
      <w:r w:rsidR="00E85005" w:rsidRPr="00BC3C1B">
        <w:rPr>
          <w:rFonts w:ascii="Times New Roman" w:hAnsi="Times New Roman" w:cs="Times New Roman"/>
          <w:color w:val="auto"/>
          <w:sz w:val="28"/>
        </w:rPr>
        <w:t xml:space="preserve">, возникающих в связи </w:t>
      </w:r>
      <w:r w:rsidR="00F80BF0">
        <w:rPr>
          <w:rFonts w:ascii="Times New Roman" w:hAnsi="Times New Roman" w:cs="Times New Roman"/>
          <w:color w:val="auto"/>
          <w:sz w:val="28"/>
        </w:rPr>
        <w:br/>
      </w:r>
      <w:r w:rsidR="00E85005" w:rsidRPr="00BC3C1B">
        <w:rPr>
          <w:rFonts w:ascii="Times New Roman" w:hAnsi="Times New Roman" w:cs="Times New Roman"/>
          <w:color w:val="auto"/>
          <w:sz w:val="28"/>
        </w:rPr>
        <w:t xml:space="preserve">с наличием </w:t>
      </w:r>
      <w:r w:rsidRPr="00BC3C1B">
        <w:rPr>
          <w:rFonts w:ascii="Times New Roman" w:hAnsi="Times New Roman" w:cs="Times New Roman"/>
          <w:color w:val="auto"/>
          <w:sz w:val="28"/>
        </w:rPr>
        <w:t xml:space="preserve">рассматриваемой </w:t>
      </w:r>
      <w:r w:rsidR="00E85005" w:rsidRPr="00BC3C1B">
        <w:rPr>
          <w:rFonts w:ascii="Times New Roman" w:hAnsi="Times New Roman" w:cs="Times New Roman"/>
          <w:color w:val="auto"/>
          <w:sz w:val="28"/>
        </w:rPr>
        <w:t>проблемы</w:t>
      </w:r>
      <w:r w:rsidR="008771C5" w:rsidRPr="00BC3C1B">
        <w:rPr>
          <w:rFonts w:ascii="Times New Roman" w:hAnsi="Times New Roman" w:cs="Times New Roman"/>
          <w:color w:val="auto"/>
          <w:sz w:val="28"/>
        </w:rPr>
        <w:t>:</w:t>
      </w:r>
    </w:p>
    <w:p w:rsidR="00D22317" w:rsidRPr="00BC3C1B" w:rsidRDefault="00D22317" w:rsidP="002C6AA6">
      <w:pPr>
        <w:contextualSpacing/>
        <w:rPr>
          <w:sz w:val="16"/>
          <w:szCs w:val="16"/>
        </w:rPr>
      </w:pPr>
    </w:p>
    <w:tbl>
      <w:tblPr>
        <w:tblStyle w:val="a3"/>
        <w:tblW w:w="100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C3C1B" w:rsidRPr="00BC3C1B" w:rsidTr="0085414F">
        <w:trPr>
          <w:trHeight w:val="373"/>
        </w:trPr>
        <w:tc>
          <w:tcPr>
            <w:tcW w:w="10060" w:type="dxa"/>
          </w:tcPr>
          <w:p w:rsidR="008771C5" w:rsidRPr="0085414F" w:rsidRDefault="0085414F" w:rsidP="0085414F">
            <w:pPr>
              <w:jc w:val="both"/>
              <w:rPr>
                <w:sz w:val="24"/>
                <w:szCs w:val="24"/>
              </w:rPr>
            </w:pPr>
            <w:r w:rsidRPr="00EF2FB8">
              <w:rPr>
                <w:sz w:val="24"/>
                <w:szCs w:val="24"/>
              </w:rPr>
              <w:t>В отсутствие порядка проведения экспертизы производители медицинских изделий не смогут пройти процедуру государственной регистрации, следовательно, не смогут выпустить в обращение медицинское изделие.</w:t>
            </w:r>
          </w:p>
        </w:tc>
      </w:tr>
    </w:tbl>
    <w:p w:rsidR="00FF5E91" w:rsidRDefault="007963A3" w:rsidP="007963A3">
      <w:pPr>
        <w:pStyle w:val="a5"/>
        <w:tabs>
          <w:tab w:val="left" w:pos="5308"/>
        </w:tabs>
        <w:spacing w:before="120" w:after="120"/>
        <w:ind w:left="0"/>
        <w:contextualSpacing w:val="0"/>
        <w:rPr>
          <w:iCs/>
          <w:sz w:val="16"/>
          <w:szCs w:val="16"/>
        </w:rPr>
      </w:pPr>
      <w:r w:rsidRPr="00BC3C1B">
        <w:rPr>
          <w:iCs/>
          <w:sz w:val="16"/>
          <w:szCs w:val="16"/>
        </w:rPr>
        <w:tab/>
      </w:r>
    </w:p>
    <w:p w:rsidR="004A3941" w:rsidRDefault="004A3941" w:rsidP="007963A3">
      <w:pPr>
        <w:pStyle w:val="a5"/>
        <w:tabs>
          <w:tab w:val="left" w:pos="5308"/>
        </w:tabs>
        <w:spacing w:before="120" w:after="120"/>
        <w:ind w:left="0"/>
        <w:contextualSpacing w:val="0"/>
        <w:rPr>
          <w:iCs/>
          <w:sz w:val="16"/>
          <w:szCs w:val="16"/>
        </w:rPr>
      </w:pPr>
    </w:p>
    <w:p w:rsidR="00025658" w:rsidRPr="00BC3C1B" w:rsidRDefault="0042243A" w:rsidP="00F80BF0">
      <w:pPr>
        <w:pStyle w:val="3"/>
        <w:spacing w:before="120" w:after="120" w:line="360" w:lineRule="auto"/>
        <w:ind w:firstLine="709"/>
        <w:rPr>
          <w:rFonts w:ascii="Times New Roman" w:hAnsi="Times New Roman" w:cs="Times New Roman"/>
          <w:color w:val="auto"/>
          <w:sz w:val="28"/>
        </w:rPr>
      </w:pPr>
      <w:bookmarkStart w:id="9" w:name="_4._Цели_предлагаемого"/>
      <w:bookmarkStart w:id="10" w:name="_4.1_Цели_предлагаемого"/>
      <w:bookmarkEnd w:id="9"/>
      <w:bookmarkEnd w:id="10"/>
      <w:r w:rsidRPr="00BC3C1B">
        <w:rPr>
          <w:rFonts w:ascii="Times New Roman" w:hAnsi="Times New Roman" w:cs="Times New Roman"/>
          <w:color w:val="auto"/>
          <w:sz w:val="28"/>
        </w:rPr>
        <w:t>3</w:t>
      </w:r>
      <w:r w:rsidR="001338EB" w:rsidRPr="00BC3C1B">
        <w:rPr>
          <w:rFonts w:ascii="Times New Roman" w:hAnsi="Times New Roman" w:cs="Times New Roman"/>
          <w:color w:val="auto"/>
          <w:sz w:val="28"/>
        </w:rPr>
        <w:t>.9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="00025658" w:rsidRPr="00BC3C1B">
        <w:rPr>
          <w:rFonts w:ascii="Times New Roman" w:hAnsi="Times New Roman" w:cs="Times New Roman"/>
          <w:color w:val="auto"/>
          <w:sz w:val="28"/>
        </w:rPr>
        <w:t xml:space="preserve"> Цели предлагаемого регулирования и срок их достижения:</w:t>
      </w:r>
    </w:p>
    <w:p w:rsidR="00025658" w:rsidRPr="00BC3C1B" w:rsidRDefault="00025658" w:rsidP="00025658">
      <w:pPr>
        <w:rPr>
          <w:sz w:val="16"/>
          <w:szCs w:val="16"/>
        </w:rPr>
      </w:pPr>
    </w:p>
    <w:tbl>
      <w:tblPr>
        <w:tblStyle w:val="af3"/>
        <w:tblW w:w="10060" w:type="dxa"/>
        <w:tblLook w:val="04A0" w:firstRow="1" w:lastRow="0" w:firstColumn="1" w:lastColumn="0" w:noHBand="0" w:noVBand="1"/>
      </w:tblPr>
      <w:tblGrid>
        <w:gridCol w:w="4903"/>
        <w:gridCol w:w="5157"/>
      </w:tblGrid>
      <w:tr w:rsidR="00BC3C1B" w:rsidRPr="00BC3C1B" w:rsidTr="004A3941">
        <w:trPr>
          <w:trHeight w:val="510"/>
        </w:trPr>
        <w:tc>
          <w:tcPr>
            <w:tcW w:w="4903" w:type="dxa"/>
            <w:shd w:val="clear" w:color="auto" w:fill="auto"/>
          </w:tcPr>
          <w:p w:rsidR="00025658" w:rsidRPr="00BC3C1B" w:rsidRDefault="00025658" w:rsidP="00F80BF0">
            <w:pPr>
              <w:spacing w:before="120" w:after="120"/>
              <w:jc w:val="center"/>
              <w:rPr>
                <w:b/>
                <w:bCs/>
                <w:szCs w:val="24"/>
              </w:rPr>
            </w:pPr>
            <w:bookmarkStart w:id="11" w:name="_5._Основные_группы"/>
            <w:bookmarkEnd w:id="11"/>
            <w:r w:rsidRPr="00BC3C1B">
              <w:rPr>
                <w:b/>
                <w:bCs/>
                <w:szCs w:val="24"/>
              </w:rPr>
              <w:t>Цели предлагаемого регулирования</w:t>
            </w:r>
          </w:p>
        </w:tc>
        <w:tc>
          <w:tcPr>
            <w:tcW w:w="5157" w:type="dxa"/>
            <w:shd w:val="clear" w:color="auto" w:fill="auto"/>
          </w:tcPr>
          <w:p w:rsidR="00025658" w:rsidRPr="00BC3C1B" w:rsidRDefault="00025658" w:rsidP="00F80BF0">
            <w:pPr>
              <w:spacing w:before="120" w:after="120"/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Ожидаемый срок достижения цели</w:t>
            </w:r>
          </w:p>
        </w:tc>
      </w:tr>
      <w:tr w:rsidR="0085414F" w:rsidRPr="00BC3C1B" w:rsidTr="004A3941">
        <w:trPr>
          <w:trHeight w:val="785"/>
        </w:trPr>
        <w:tc>
          <w:tcPr>
            <w:tcW w:w="4903" w:type="dxa"/>
          </w:tcPr>
          <w:p w:rsidR="0085414F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  <w:r w:rsidRPr="008F4B6E">
              <w:rPr>
                <w:rFonts w:asciiTheme="minorHAnsi" w:hAnsiTheme="minorHAnsi" w:cstheme="minorBidi"/>
                <w:szCs w:val="24"/>
              </w:rPr>
              <w:t>Снижение доли недоброкачественных и несоответствующих требованиям безопасности и эффективности медицинских изделий
</w:t>
            </w:r>
          </w:p>
          <w:p w:rsidR="0085414F" w:rsidRPr="008F4B6E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</w:p>
        </w:tc>
        <w:tc>
          <w:tcPr>
            <w:tcW w:w="5157" w:type="dxa"/>
          </w:tcPr>
          <w:p w:rsidR="0085414F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  <w:r w:rsidRPr="008F4B6E">
              <w:rPr>
                <w:rFonts w:asciiTheme="minorHAnsi" w:hAnsiTheme="minorHAnsi" w:cstheme="minorBidi"/>
                <w:szCs w:val="24"/>
              </w:rPr>
              <w:t>С 1 сентября 2027 г.</w:t>
            </w:r>
          </w:p>
          <w:p w:rsidR="0085414F" w:rsidRPr="008F4B6E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</w:p>
        </w:tc>
      </w:tr>
    </w:tbl>
    <w:p w:rsidR="00BF24B1" w:rsidRPr="00BC3C1B" w:rsidRDefault="00BF24B1" w:rsidP="00025658">
      <w:pPr>
        <w:pStyle w:val="3"/>
        <w:spacing w:before="120" w:after="120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Style w:val="a3"/>
        <w:tblW w:w="100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C3C1B" w:rsidRPr="00BC3C1B" w:rsidTr="004836BE">
        <w:trPr>
          <w:trHeight w:val="624"/>
        </w:trPr>
        <w:tc>
          <w:tcPr>
            <w:tcW w:w="10060" w:type="dxa"/>
          </w:tcPr>
          <w:p w:rsidR="004836BE" w:rsidRDefault="004836BE" w:rsidP="00483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B6E">
              <w:rPr>
                <w:sz w:val="24"/>
                <w:szCs w:val="24"/>
              </w:rPr>
              <w:t/>
            </w:r>
          </w:p>
          <w:p w:rsidR="00BF24B1" w:rsidRPr="00BC3C1B" w:rsidRDefault="00BF24B1" w:rsidP="00ED35B5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F24B1" w:rsidRPr="00BC3C1B" w:rsidRDefault="00BF24B1" w:rsidP="00025658">
      <w:pPr>
        <w:pStyle w:val="3"/>
        <w:spacing w:before="120" w:after="120"/>
        <w:rPr>
          <w:rFonts w:ascii="Times New Roman" w:hAnsi="Times New Roman" w:cs="Times New Roman"/>
          <w:color w:val="auto"/>
          <w:sz w:val="16"/>
          <w:szCs w:val="16"/>
        </w:rPr>
      </w:pPr>
    </w:p>
    <w:p w:rsidR="00025658" w:rsidRPr="00BC3C1B" w:rsidRDefault="0042243A" w:rsidP="00F80BF0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</w:rPr>
        <w:t>3</w:t>
      </w:r>
      <w:r w:rsidR="00025658" w:rsidRPr="00BC3C1B">
        <w:rPr>
          <w:rFonts w:ascii="Times New Roman" w:hAnsi="Times New Roman" w:cs="Times New Roman"/>
          <w:color w:val="auto"/>
          <w:sz w:val="28"/>
        </w:rPr>
        <w:t>.</w:t>
      </w:r>
      <w:r w:rsidR="001338EB" w:rsidRPr="00BC3C1B">
        <w:rPr>
          <w:rFonts w:ascii="Times New Roman" w:hAnsi="Times New Roman" w:cs="Times New Roman"/>
          <w:color w:val="auto"/>
          <w:sz w:val="28"/>
        </w:rPr>
        <w:t>10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="00025658" w:rsidRPr="00BC3C1B">
        <w:rPr>
          <w:rFonts w:ascii="Times New Roman" w:hAnsi="Times New Roman" w:cs="Times New Roman"/>
          <w:color w:val="auto"/>
          <w:sz w:val="28"/>
        </w:rPr>
        <w:t xml:space="preserve"> Обоснование соответстви</w:t>
      </w:r>
      <w:r w:rsidR="00340629" w:rsidRPr="00BC3C1B">
        <w:rPr>
          <w:rFonts w:ascii="Times New Roman" w:hAnsi="Times New Roman" w:cs="Times New Roman"/>
          <w:color w:val="auto"/>
          <w:sz w:val="28"/>
        </w:rPr>
        <w:t>я</w:t>
      </w:r>
      <w:r w:rsidR="00025658" w:rsidRPr="00BC3C1B">
        <w:rPr>
          <w:rFonts w:ascii="Times New Roman" w:hAnsi="Times New Roman" w:cs="Times New Roman"/>
          <w:color w:val="auto"/>
          <w:sz w:val="28"/>
        </w:rPr>
        <w:t xml:space="preserve"> принципам правового регулирования, программным документам Президента Российской Федерации и Правительства Российской Федерации:</w:t>
      </w:r>
    </w:p>
    <w:tbl>
      <w:tblPr>
        <w:tblStyle w:val="a3"/>
        <w:tblW w:w="100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C3C1B" w:rsidRPr="00BC3C1B" w:rsidTr="0085414F">
        <w:trPr>
          <w:trHeight w:val="505"/>
        </w:trPr>
        <w:tc>
          <w:tcPr>
            <w:tcW w:w="10060" w:type="dxa"/>
          </w:tcPr>
          <w:p w:rsidR="00025658" w:rsidRPr="0085414F" w:rsidRDefault="0085414F" w:rsidP="0085414F">
            <w:pPr>
              <w:jc w:val="both"/>
              <w:rPr>
                <w:sz w:val="24"/>
                <w:szCs w:val="24"/>
              </w:rPr>
            </w:pPr>
            <w:r w:rsidRPr="008F4B6E">
              <w:rPr>
                <w:sz w:val="24"/>
                <w:szCs w:val="24"/>
              </w:rPr>
              <w:t>Проект акта соответствует принципам правового регулирования, программным документам Президента Российской Федерации и Правительства Российской Федерации</w:t>
            </w:r>
          </w:p>
        </w:tc>
      </w:tr>
    </w:tbl>
    <w:p w:rsidR="00FF5E91" w:rsidRPr="00BC3C1B" w:rsidRDefault="00FF5E91" w:rsidP="00025658">
      <w:pPr>
        <w:pStyle w:val="a5"/>
        <w:spacing w:before="120" w:after="120"/>
        <w:ind w:left="0"/>
        <w:contextualSpacing w:val="0"/>
        <w:jc w:val="center"/>
        <w:rPr>
          <w:iCs/>
          <w:sz w:val="16"/>
          <w:szCs w:val="16"/>
        </w:rPr>
      </w:pPr>
    </w:p>
    <w:p w:rsidR="00025658" w:rsidRPr="00BC3C1B" w:rsidRDefault="0042243A" w:rsidP="00F80BF0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</w:rPr>
        <w:t>3</w:t>
      </w:r>
      <w:r w:rsidR="00025658" w:rsidRPr="00BC3C1B">
        <w:rPr>
          <w:rFonts w:ascii="Times New Roman" w:hAnsi="Times New Roman" w:cs="Times New Roman"/>
          <w:color w:val="auto"/>
          <w:sz w:val="28"/>
        </w:rPr>
        <w:t>.1</w:t>
      </w:r>
      <w:r w:rsidR="001338EB" w:rsidRPr="00BC3C1B">
        <w:rPr>
          <w:rFonts w:ascii="Times New Roman" w:hAnsi="Times New Roman" w:cs="Times New Roman"/>
          <w:color w:val="auto"/>
          <w:sz w:val="28"/>
        </w:rPr>
        <w:t>1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="00025658" w:rsidRPr="00BC3C1B">
        <w:rPr>
          <w:rFonts w:ascii="Times New Roman" w:hAnsi="Times New Roman" w:cs="Times New Roman"/>
          <w:color w:val="auto"/>
          <w:sz w:val="28"/>
        </w:rPr>
        <w:t xml:space="preserve"> </w:t>
      </w:r>
      <w:r w:rsidR="00B20804" w:rsidRPr="00BC3C1B">
        <w:rPr>
          <w:rFonts w:ascii="Times New Roman" w:hAnsi="Times New Roman" w:cs="Times New Roman"/>
          <w:color w:val="auto"/>
          <w:sz w:val="28"/>
        </w:rPr>
        <w:t>Индикативные показатели, программы мониторинга и иные способы (методы) оценки достижения заявленных целей регулирования</w:t>
      </w:r>
      <w:r w:rsidR="00025658" w:rsidRPr="00BC3C1B">
        <w:rPr>
          <w:rFonts w:ascii="Times New Roman" w:hAnsi="Times New Roman" w:cs="Times New Roman"/>
          <w:color w:val="auto"/>
          <w:sz w:val="28"/>
        </w:rPr>
        <w:t>:</w:t>
      </w:r>
    </w:p>
    <w:p w:rsidR="003F2F0F" w:rsidRPr="00BC3C1B" w:rsidRDefault="003F2F0F" w:rsidP="003F2F0F">
      <w:pPr>
        <w:rPr>
          <w:sz w:val="14"/>
        </w:rPr>
      </w:pPr>
    </w:p>
    <w:tbl>
      <w:tblPr>
        <w:tblStyle w:val="af3"/>
        <w:tblW w:w="10060" w:type="dxa"/>
        <w:tblLook w:val="04A0" w:firstRow="1" w:lastRow="0" w:firstColumn="1" w:lastColumn="0" w:noHBand="0" w:noVBand="1"/>
      </w:tblPr>
      <w:tblGrid>
        <w:gridCol w:w="3902"/>
        <w:gridCol w:w="1842"/>
        <w:gridCol w:w="4316"/>
      </w:tblGrid>
      <w:tr w:rsidR="00BC3C1B" w:rsidRPr="00BC3C1B" w:rsidTr="004A3941">
        <w:trPr>
          <w:trHeight w:val="543"/>
        </w:trPr>
        <w:tc>
          <w:tcPr>
            <w:tcW w:w="3902" w:type="dxa"/>
            <w:shd w:val="clear" w:color="auto" w:fill="auto"/>
          </w:tcPr>
          <w:p w:rsidR="003F2F0F" w:rsidRPr="00BC3C1B" w:rsidRDefault="003F2F0F" w:rsidP="00F80BF0">
            <w:pPr>
              <w:spacing w:before="120" w:after="120"/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Индикативные показатели</w:t>
            </w:r>
          </w:p>
        </w:tc>
        <w:tc>
          <w:tcPr>
            <w:tcW w:w="1842" w:type="dxa"/>
            <w:shd w:val="clear" w:color="auto" w:fill="auto"/>
          </w:tcPr>
          <w:p w:rsidR="003F2F0F" w:rsidRPr="00BC3C1B" w:rsidRDefault="003F2F0F" w:rsidP="00F80BF0">
            <w:pPr>
              <w:spacing w:before="120" w:after="120"/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Единицы измерения индикативных показателей</w:t>
            </w:r>
          </w:p>
        </w:tc>
        <w:tc>
          <w:tcPr>
            <w:tcW w:w="4316" w:type="dxa"/>
            <w:shd w:val="clear" w:color="auto" w:fill="auto"/>
          </w:tcPr>
          <w:p w:rsidR="003F2F0F" w:rsidRPr="00BC3C1B" w:rsidRDefault="003F2F0F" w:rsidP="00F80BF0">
            <w:pPr>
              <w:spacing w:before="120" w:after="120"/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Способы расчета индикативных показателей и источники информации</w:t>
            </w:r>
          </w:p>
        </w:tc>
      </w:tr>
      <w:tr w:rsidR="0085414F" w:rsidRPr="00BC3C1B" w:rsidTr="004A3941">
        <w:trPr>
          <w:trHeight w:val="373"/>
        </w:trPr>
        <w:tc>
          <w:tcPr>
            <w:tcW w:w="3902" w:type="dxa"/>
          </w:tcPr>
          <w:p w:rsidR="0085414F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  <w:r w:rsidRPr="008F4B6E">
              <w:rPr>
                <w:rFonts w:asciiTheme="minorHAnsi" w:hAnsiTheme="minorHAnsi" w:cstheme="minorBidi"/>
                <w:szCs w:val="24"/>
              </w:rPr>
              <w:t>Доля недоброкачественных и несоответствующих требованиям безопасности и эффективности медицинских изделий, не менее чем на 10%
</w:t>
            </w:r>
          </w:p>
          <w:p w:rsidR="0085414F" w:rsidRPr="008F4B6E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</w:p>
        </w:tc>
        <w:tc>
          <w:tcPr>
            <w:tcW w:w="1842" w:type="dxa"/>
          </w:tcPr>
          <w:p w:rsidR="0085414F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  <w:r w:rsidRPr="008F4B6E">
              <w:rPr>
                <w:rFonts w:asciiTheme="minorHAnsi" w:hAnsiTheme="minorHAnsi" w:cstheme="minorBidi"/>
                <w:szCs w:val="24"/>
              </w:rPr>
              <w:t>Процент (%)</w:t>
            </w:r>
          </w:p>
          <w:p w:rsidR="0085414F" w:rsidRPr="008F4B6E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</w:p>
        </w:tc>
        <w:tc>
          <w:tcPr>
            <w:tcW w:w="4316" w:type="dxa"/>
          </w:tcPr>
          <w:p w:rsidR="0085414F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  <w:r w:rsidRPr="008F4B6E">
              <w:rPr>
                <w:rFonts w:asciiTheme="minorHAnsi" w:hAnsiTheme="minorHAnsi" w:cstheme="minorBidi"/>
                <w:szCs w:val="24"/>
              </w:rPr>
              <w:t>Ежегодный доклад Росздравнадзора по результатам правоприменительной практики</w:t>
            </w:r>
          </w:p>
          <w:p w:rsidR="0085414F" w:rsidRPr="008F4B6E" w:rsidRDefault="0085414F" w:rsidP="0085414F">
            <w:pPr>
              <w:rPr>
                <w:rFonts w:asciiTheme="minorHAnsi" w:hAnsiTheme="minorHAnsi" w:cstheme="minorBidi"/>
                <w:szCs w:val="24"/>
              </w:rPr>
            </w:pPr>
          </w:p>
        </w:tc>
      </w:tr>
    </w:tbl>
    <w:p w:rsidR="003F2F0F" w:rsidRPr="00BC3C1B" w:rsidRDefault="003F2F0F" w:rsidP="003F2F0F">
      <w:pPr>
        <w:pStyle w:val="2"/>
        <w:spacing w:before="120" w:after="120"/>
        <w:rPr>
          <w:rFonts w:ascii="Times New Roman" w:hAnsi="Times New Roman" w:cs="Times New Roman"/>
          <w:b/>
          <w:bCs/>
          <w:color w:val="auto"/>
          <w:sz w:val="12"/>
          <w:szCs w:val="16"/>
        </w:rPr>
      </w:pPr>
      <w:bookmarkStart w:id="12" w:name="_6._Описание_предлагаемого"/>
      <w:bookmarkEnd w:id="12"/>
    </w:p>
    <w:tbl>
      <w:tblPr>
        <w:tblStyle w:val="a3"/>
        <w:tblW w:w="1006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C3C1B" w:rsidRPr="00BC3C1B" w:rsidTr="004A3941">
        <w:tc>
          <w:tcPr>
            <w:tcW w:w="10060" w:type="dxa"/>
          </w:tcPr>
          <w:p w:rsidR="003C6F3F" w:rsidRDefault="003C6F3F" w:rsidP="003C6F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B6E">
              <w:rPr>
                <w:sz w:val="24"/>
                <w:szCs w:val="24"/>
              </w:rPr>
              <w:t>Росздравнадзором в рамках мероприятий по контролю за обращением медицинских изделий направлены материалы в ФГБУ «Всероссийский научно-исследовательский и испытательный институт медицинской техники» Росздравнадзора для проведения 630 экспертиз. В ходе контрольных мероприятий ограничено обращение 5 638 382 единиц медицинских изделий, не соответствующих установленным требованиям.
По результатам проведенных испытаний и экспертиз образцов медицинских изделий в 83% случаев выявлено несоответствие установленным требованиям качества, безопасности
</w:t>
            </w:r>
          </w:p>
          <w:p w:rsidR="003F2F0F" w:rsidRPr="00BC3C1B" w:rsidRDefault="003F2F0F" w:rsidP="00953AB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A4D33" w:rsidRPr="002A4D33" w:rsidRDefault="0042243A" w:rsidP="002A4D33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</w:rPr>
        <w:t>3</w:t>
      </w:r>
      <w:r w:rsidR="00FD5A2A" w:rsidRPr="00BC3C1B">
        <w:rPr>
          <w:rFonts w:ascii="Times New Roman" w:hAnsi="Times New Roman" w:cs="Times New Roman"/>
          <w:color w:val="auto"/>
          <w:sz w:val="28"/>
        </w:rPr>
        <w:t>.</w:t>
      </w:r>
      <w:r w:rsidRPr="00BC3C1B">
        <w:rPr>
          <w:rFonts w:ascii="Times New Roman" w:hAnsi="Times New Roman" w:cs="Times New Roman"/>
          <w:color w:val="auto"/>
          <w:sz w:val="28"/>
        </w:rPr>
        <w:t>1</w:t>
      </w:r>
      <w:r w:rsidR="001338EB" w:rsidRPr="00BC3C1B">
        <w:rPr>
          <w:rFonts w:ascii="Times New Roman" w:hAnsi="Times New Roman" w:cs="Times New Roman"/>
          <w:color w:val="auto"/>
          <w:sz w:val="28"/>
        </w:rPr>
        <w:t>2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="00FD5A2A" w:rsidRPr="00BC3C1B">
        <w:rPr>
          <w:rFonts w:ascii="Times New Roman" w:hAnsi="Times New Roman" w:cs="Times New Roman"/>
          <w:color w:val="auto"/>
          <w:sz w:val="28"/>
        </w:rPr>
        <w:t xml:space="preserve"> </w:t>
      </w:r>
      <w:r w:rsidR="00664641" w:rsidRPr="00BC3C1B">
        <w:rPr>
          <w:rFonts w:ascii="Times New Roman" w:hAnsi="Times New Roman" w:cs="Times New Roman"/>
          <w:color w:val="auto"/>
          <w:sz w:val="28"/>
        </w:rPr>
        <w:t>Описание предлагаемого регулирования и иных возможных способов решения проблемы, в том числе наличия и эффективности применения альтернативных мер по недопущению причинения вреда (ущерба) охраняемым законом ценностям с приведением обоснования отказа от выбора соответствующих альтернативных мер</w:t>
      </w:r>
      <w:r w:rsidRPr="00BC3C1B">
        <w:rPr>
          <w:rFonts w:ascii="Times New Roman" w:hAnsi="Times New Roman" w:cs="Times New Roman"/>
          <w:color w:val="auto"/>
          <w:sz w:val="28"/>
        </w:rPr>
        <w:t>:</w:t>
      </w: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C3C1B" w:rsidRPr="00BC3C1B" w:rsidTr="0085414F">
        <w:trPr>
          <w:trHeight w:val="441"/>
        </w:trPr>
        <w:tc>
          <w:tcPr>
            <w:tcW w:w="10201" w:type="dxa"/>
          </w:tcPr>
          <w:p w:rsidR="00FD5A2A" w:rsidRPr="0085414F" w:rsidRDefault="0085414F" w:rsidP="0085414F">
            <w:pPr>
              <w:jc w:val="both"/>
              <w:rPr>
                <w:sz w:val="24"/>
                <w:szCs w:val="24"/>
              </w:rPr>
            </w:pPr>
            <w:r w:rsidRPr="008F4B6E">
              <w:rPr>
                <w:sz w:val="24"/>
                <w:szCs w:val="24"/>
              </w:rPr>
              <w:t>Закрепление порядка проведения экспертизы позволит производителям пройти процедуру государственной регистрации медицинских изделий. Альтернативных способов решения проблемы нет.
</w:t>
            </w:r>
          </w:p>
        </w:tc>
      </w:tr>
    </w:tbl>
    <w:p w:rsidR="00FF5E91" w:rsidRPr="00BC3C1B" w:rsidRDefault="00FF5E91" w:rsidP="00FC6A62">
      <w:pPr>
        <w:pStyle w:val="a5"/>
        <w:spacing w:before="120" w:after="120"/>
        <w:ind w:left="0"/>
        <w:contextualSpacing w:val="0"/>
        <w:jc w:val="center"/>
        <w:rPr>
          <w:iCs/>
          <w:sz w:val="12"/>
          <w:szCs w:val="16"/>
        </w:rPr>
      </w:pPr>
    </w:p>
    <w:p w:rsidR="003646F5" w:rsidRPr="00BC3C1B" w:rsidRDefault="0042243A" w:rsidP="00F80BF0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</w:rPr>
        <w:t>3</w:t>
      </w:r>
      <w:r w:rsidR="003646F5" w:rsidRPr="00BC3C1B">
        <w:rPr>
          <w:rFonts w:ascii="Times New Roman" w:hAnsi="Times New Roman" w:cs="Times New Roman"/>
          <w:color w:val="auto"/>
          <w:sz w:val="28"/>
        </w:rPr>
        <w:t>.</w:t>
      </w:r>
      <w:r w:rsidRPr="00BC3C1B">
        <w:rPr>
          <w:rFonts w:ascii="Times New Roman" w:hAnsi="Times New Roman" w:cs="Times New Roman"/>
          <w:color w:val="auto"/>
          <w:sz w:val="28"/>
        </w:rPr>
        <w:t>1</w:t>
      </w:r>
      <w:r w:rsidR="001338EB" w:rsidRPr="00BC3C1B">
        <w:rPr>
          <w:rFonts w:ascii="Times New Roman" w:hAnsi="Times New Roman" w:cs="Times New Roman"/>
          <w:color w:val="auto"/>
          <w:sz w:val="28"/>
        </w:rPr>
        <w:t>4</w:t>
      </w:r>
      <w:r w:rsidR="001A7ADD" w:rsidRPr="00BC3C1B">
        <w:rPr>
          <w:rFonts w:ascii="Times New Roman" w:hAnsi="Times New Roman" w:cs="Times New Roman"/>
          <w:color w:val="auto"/>
          <w:sz w:val="28"/>
        </w:rPr>
        <w:t>.</w:t>
      </w:r>
      <w:r w:rsidR="003646F5" w:rsidRPr="00BC3C1B">
        <w:rPr>
          <w:rFonts w:ascii="Times New Roman" w:hAnsi="Times New Roman" w:cs="Times New Roman"/>
          <w:color w:val="auto"/>
          <w:sz w:val="28"/>
        </w:rPr>
        <w:t xml:space="preserve"> Анализ опыта </w:t>
      </w:r>
      <w:r w:rsidR="00FA7E9F" w:rsidRPr="00BC3C1B">
        <w:rPr>
          <w:rFonts w:ascii="Times New Roman" w:hAnsi="Times New Roman" w:cs="Times New Roman"/>
          <w:color w:val="auto"/>
          <w:sz w:val="28"/>
        </w:rPr>
        <w:t xml:space="preserve">в рамках </w:t>
      </w:r>
      <w:r w:rsidR="00E972E6" w:rsidRPr="00BC3C1B">
        <w:rPr>
          <w:rFonts w:ascii="Times New Roman" w:hAnsi="Times New Roman" w:cs="Times New Roman"/>
          <w:color w:val="auto"/>
          <w:sz w:val="28"/>
        </w:rPr>
        <w:t>Евразийского экономического союза</w:t>
      </w:r>
      <w:r w:rsidR="00B046B1" w:rsidRPr="00BC3C1B">
        <w:rPr>
          <w:rStyle w:val="a9"/>
          <w:rFonts w:ascii="Times New Roman" w:hAnsi="Times New Roman" w:cs="Times New Roman"/>
          <w:color w:val="auto"/>
          <w:sz w:val="28"/>
        </w:rPr>
        <w:footnoteReference w:id="5"/>
      </w:r>
      <w:r w:rsidR="00E972E6" w:rsidRPr="00BC3C1B">
        <w:rPr>
          <w:rFonts w:ascii="Times New Roman" w:hAnsi="Times New Roman" w:cs="Times New Roman"/>
          <w:color w:val="auto"/>
          <w:sz w:val="28"/>
        </w:rPr>
        <w:t xml:space="preserve"> </w:t>
      </w:r>
      <w:r w:rsidR="00AD1B0C" w:rsidRPr="00BC3C1B">
        <w:rPr>
          <w:rFonts w:ascii="Times New Roman" w:hAnsi="Times New Roman" w:cs="Times New Roman"/>
          <w:color w:val="auto"/>
          <w:sz w:val="28"/>
        </w:rPr>
        <w:br/>
      </w:r>
      <w:r w:rsidR="003646F5" w:rsidRPr="00BC3C1B">
        <w:rPr>
          <w:rFonts w:ascii="Times New Roman" w:hAnsi="Times New Roman" w:cs="Times New Roman"/>
          <w:color w:val="auto"/>
          <w:sz w:val="28"/>
        </w:rPr>
        <w:t>в соответствующих сферах деятельности</w:t>
      </w:r>
      <w:r w:rsidR="003E79C5" w:rsidRPr="00BC3C1B">
        <w:rPr>
          <w:rFonts w:ascii="Times New Roman" w:hAnsi="Times New Roman" w:cs="Times New Roman"/>
          <w:color w:val="auto"/>
          <w:sz w:val="28"/>
        </w:rPr>
        <w:t xml:space="preserve"> и </w:t>
      </w:r>
      <w:r w:rsidR="00187416" w:rsidRPr="00BC3C1B">
        <w:rPr>
          <w:rFonts w:ascii="Times New Roman" w:hAnsi="Times New Roman" w:cs="Times New Roman"/>
          <w:color w:val="auto"/>
          <w:sz w:val="28"/>
        </w:rPr>
        <w:t xml:space="preserve">рисков возникновения препятствий </w:t>
      </w:r>
      <w:r w:rsidR="00E0762D">
        <w:rPr>
          <w:rFonts w:ascii="Times New Roman" w:hAnsi="Times New Roman" w:cs="Times New Roman"/>
          <w:color w:val="auto"/>
          <w:sz w:val="28"/>
        </w:rPr>
        <w:br/>
      </w:r>
      <w:r w:rsidR="00187416" w:rsidRPr="00BC3C1B">
        <w:rPr>
          <w:rFonts w:ascii="Times New Roman" w:hAnsi="Times New Roman" w:cs="Times New Roman"/>
          <w:color w:val="auto"/>
          <w:sz w:val="28"/>
        </w:rPr>
        <w:t xml:space="preserve">для свободного движения товаров, услуг, капитала, рабочей силы в рамках функционирования внутреннего рынка </w:t>
      </w:r>
      <w:r w:rsidR="003E79C5" w:rsidRPr="00BC3C1B">
        <w:rPr>
          <w:rFonts w:ascii="Times New Roman" w:hAnsi="Times New Roman" w:cs="Times New Roman"/>
          <w:color w:val="auto"/>
          <w:sz w:val="28"/>
        </w:rPr>
        <w:t>Союза</w:t>
      </w:r>
      <w:r w:rsidR="003646F5" w:rsidRPr="00BC3C1B">
        <w:rPr>
          <w:rFonts w:ascii="Times New Roman" w:hAnsi="Times New Roman" w:cs="Times New Roman"/>
          <w:color w:val="auto"/>
          <w:sz w:val="28"/>
        </w:rPr>
        <w:t>:</w:t>
      </w:r>
    </w:p>
    <w:p w:rsidR="003646F5" w:rsidRPr="00BC3C1B" w:rsidRDefault="003646F5" w:rsidP="003646F5">
      <w:pPr>
        <w:rPr>
          <w:sz w:val="12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C3C1B" w:rsidRPr="00BC3C1B" w:rsidTr="0085414F">
        <w:trPr>
          <w:trHeight w:val="357"/>
        </w:trPr>
        <w:tc>
          <w:tcPr>
            <w:tcW w:w="10201" w:type="dxa"/>
          </w:tcPr>
          <w:p w:rsidR="003646F5" w:rsidRPr="0085414F" w:rsidRDefault="0085414F" w:rsidP="0085414F">
            <w:pPr>
              <w:jc w:val="both"/>
              <w:rPr>
                <w:sz w:val="24"/>
                <w:szCs w:val="24"/>
              </w:rPr>
            </w:pPr>
            <w:r w:rsidRPr="008F4B6E">
              <w:rPr>
                <w:sz w:val="24"/>
                <w:szCs w:val="24"/>
              </w:rPr>
              <w:t>В соответствии с Договором о Евразийском экономическом союзе (Подписан в г. Астане 29.05.2014) и Соглашением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(Заключено в г. Москве 23.12.2014) государства-члены создают в рамках Союза общий рынок медицинских изделий (изделий медицинского назначения и медицинской техники), основанный на принципах, в том числе гармонизации требований законодательства государств-членов в сфере обращения медицинских изделий (изделий медицинского назначения и медицинской техники).</w:t>
            </w:r>
          </w:p>
        </w:tc>
      </w:tr>
    </w:tbl>
    <w:p w:rsidR="00BA33F0" w:rsidRPr="00BC3C1B" w:rsidRDefault="00CF12AE" w:rsidP="00F80BF0">
      <w:pPr>
        <w:spacing w:line="360" w:lineRule="auto"/>
        <w:ind w:firstLine="709"/>
        <w:jc w:val="both"/>
        <w:rPr>
          <w:rFonts w:eastAsiaTheme="majorEastAsia"/>
          <w:sz w:val="28"/>
          <w:szCs w:val="24"/>
        </w:rPr>
      </w:pPr>
      <w:r w:rsidRPr="00BC3C1B">
        <w:rPr>
          <w:rFonts w:eastAsiaTheme="majorEastAsia"/>
          <w:sz w:val="28"/>
          <w:szCs w:val="24"/>
        </w:rPr>
        <w:t>3</w:t>
      </w:r>
      <w:r w:rsidR="00BA33F0" w:rsidRPr="00BC3C1B">
        <w:rPr>
          <w:rFonts w:eastAsiaTheme="majorEastAsia"/>
          <w:sz w:val="28"/>
          <w:szCs w:val="24"/>
        </w:rPr>
        <w:t>.1</w:t>
      </w:r>
      <w:r w:rsidR="001338EB" w:rsidRPr="00BC3C1B">
        <w:rPr>
          <w:rFonts w:eastAsiaTheme="majorEastAsia"/>
          <w:sz w:val="28"/>
          <w:szCs w:val="24"/>
        </w:rPr>
        <w:t>5</w:t>
      </w:r>
      <w:r w:rsidR="001A7ADD" w:rsidRPr="00BC3C1B">
        <w:rPr>
          <w:rFonts w:eastAsiaTheme="majorEastAsia"/>
          <w:sz w:val="28"/>
          <w:szCs w:val="24"/>
        </w:rPr>
        <w:t>.</w:t>
      </w:r>
      <w:r w:rsidR="00BA33F0" w:rsidRPr="00BC3C1B">
        <w:rPr>
          <w:rFonts w:eastAsiaTheme="majorEastAsia"/>
          <w:sz w:val="28"/>
          <w:szCs w:val="24"/>
        </w:rPr>
        <w:t xml:space="preserve"> Риски решения проблемы предложенным способом регулирования </w:t>
      </w:r>
      <w:r w:rsidR="00F80BF0">
        <w:rPr>
          <w:rFonts w:eastAsiaTheme="majorEastAsia"/>
          <w:sz w:val="28"/>
          <w:szCs w:val="24"/>
        </w:rPr>
        <w:br/>
      </w:r>
      <w:r w:rsidR="00BA33F0" w:rsidRPr="00BC3C1B">
        <w:rPr>
          <w:rFonts w:eastAsiaTheme="majorEastAsia"/>
          <w:sz w:val="28"/>
          <w:szCs w:val="24"/>
        </w:rPr>
        <w:t>и риски негативных последствий:</w:t>
      </w:r>
    </w:p>
    <w:p w:rsidR="00607386" w:rsidRPr="00BC3C1B" w:rsidRDefault="00607386" w:rsidP="00923DE3">
      <w:pPr>
        <w:spacing w:line="360" w:lineRule="auto"/>
        <w:jc w:val="both"/>
        <w:rPr>
          <w:rFonts w:eastAsiaTheme="majorEastAsia"/>
          <w:sz w:val="16"/>
          <w:szCs w:val="24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C3C1B" w:rsidRPr="00BC3C1B" w:rsidTr="0085414F">
        <w:trPr>
          <w:trHeight w:val="438"/>
        </w:trPr>
        <w:tc>
          <w:tcPr>
            <w:tcW w:w="10201" w:type="dxa"/>
          </w:tcPr>
          <w:p w:rsidR="00BA33F0" w:rsidRPr="0085414F" w:rsidRDefault="0085414F" w:rsidP="0085414F">
            <w:pPr>
              <w:jc w:val="both"/>
              <w:rPr>
                <w:sz w:val="24"/>
                <w:szCs w:val="24"/>
              </w:rPr>
            </w:pPr>
            <w:r w:rsidRPr="008F4B6E">
              <w:rPr>
                <w:sz w:val="24"/>
                <w:szCs w:val="24"/>
              </w:rPr>
              <w:t>Альтернативных способов решения проблемы нет, так как согласно Федеральному закону от 21.11.2011 № 323-ФЗ «Об основах охраны здоровья граждан в Российской Федерации» на территории Российской Федерации разрешается обращение медицинских изделий, прошедших государственную регистрацию в порядке, установленном Правительством Российской Федерации. В целях государственной регистрации медицинских изделий проводится, в том числе экспертиза.
</w:t>
            </w:r>
          </w:p>
        </w:tc>
      </w:tr>
    </w:tbl>
    <w:p w:rsidR="0085414F" w:rsidRDefault="0085414F" w:rsidP="00F80BF0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3" w:name="_4._Анализ_затрат"/>
      <w:bookmarkEnd w:id="13"/>
    </w:p>
    <w:p w:rsidR="00873D9E" w:rsidRPr="00BC3C1B" w:rsidRDefault="00873D9E" w:rsidP="00F80BF0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 Анализ </w:t>
      </w:r>
      <w:r w:rsidR="007C0C43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затрат</w:t>
      </w:r>
      <w:r w:rsidR="00DE5D53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субъектов </w:t>
      </w:r>
      <w:r w:rsidR="005200F8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регулирования</w:t>
      </w:r>
    </w:p>
    <w:p w:rsidR="00BA33F0" w:rsidRPr="00BC3C1B" w:rsidRDefault="00CF12AE" w:rsidP="00F80BF0">
      <w:pPr>
        <w:pStyle w:val="2"/>
        <w:spacing w:before="240" w:after="24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4.1_Основные_группы"/>
      <w:bookmarkEnd w:id="14"/>
      <w:r w:rsidRPr="00BC3C1B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BA33F0" w:rsidRPr="00BC3C1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BC3C1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1A7ADD" w:rsidRPr="00BC3C1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BA33F0"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 Основные группы субъектов </w:t>
      </w:r>
      <w:r w:rsidR="005200F8" w:rsidRPr="00BC3C1B">
        <w:rPr>
          <w:rFonts w:ascii="Times New Roman" w:hAnsi="Times New Roman" w:cs="Times New Roman"/>
          <w:color w:val="auto"/>
          <w:sz w:val="28"/>
          <w:szCs w:val="28"/>
        </w:rPr>
        <w:t>регулирования</w:t>
      </w:r>
      <w:r w:rsidR="00BA33F0" w:rsidRPr="00BC3C1B">
        <w:rPr>
          <w:rFonts w:ascii="Times New Roman" w:hAnsi="Times New Roman" w:cs="Times New Roman"/>
          <w:color w:val="auto"/>
          <w:sz w:val="28"/>
          <w:szCs w:val="28"/>
        </w:rPr>
        <w:t>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</w:r>
      <w:r w:rsidRPr="00BC3C1B">
        <w:rPr>
          <w:rFonts w:ascii="Times New Roman" w:hAnsi="Times New Roman" w:cs="Times New Roman"/>
          <w:color w:val="auto"/>
          <w:sz w:val="28"/>
          <w:szCs w:val="28"/>
        </w:rPr>
        <w:t>:</w:t>
      </w:r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2642"/>
        <w:gridCol w:w="423"/>
        <w:gridCol w:w="3232"/>
        <w:gridCol w:w="3904"/>
      </w:tblGrid>
      <w:tr w:rsidR="00BC3C1B" w:rsidRPr="00BC3C1B" w:rsidTr="004A3941">
        <w:trPr>
          <w:trHeight w:val="600"/>
        </w:trPr>
        <w:tc>
          <w:tcPr>
            <w:tcW w:w="3065" w:type="dxa"/>
            <w:gridSpan w:val="2"/>
            <w:shd w:val="clear" w:color="auto" w:fill="auto"/>
            <w:noWrap/>
            <w:hideMark/>
          </w:tcPr>
          <w:p w:rsidR="00BA33F0" w:rsidRPr="00BC3C1B" w:rsidRDefault="00BA33F0" w:rsidP="00F80BF0">
            <w:pPr>
              <w:spacing w:before="120" w:after="120"/>
              <w:jc w:val="center"/>
              <w:rPr>
                <w:b/>
                <w:bCs/>
                <w:iCs/>
                <w:szCs w:val="24"/>
              </w:rPr>
            </w:pPr>
            <w:r w:rsidRPr="00BC3C1B">
              <w:rPr>
                <w:b/>
                <w:bCs/>
                <w:iCs/>
                <w:szCs w:val="24"/>
              </w:rPr>
              <w:t xml:space="preserve">Группа </w:t>
            </w:r>
            <w:r w:rsidR="00134931" w:rsidRPr="00BC3C1B">
              <w:rPr>
                <w:b/>
                <w:bCs/>
                <w:iCs/>
                <w:szCs w:val="24"/>
              </w:rPr>
              <w:t>участников отношений</w:t>
            </w:r>
          </w:p>
        </w:tc>
        <w:tc>
          <w:tcPr>
            <w:tcW w:w="3232" w:type="dxa"/>
            <w:shd w:val="clear" w:color="auto" w:fill="auto"/>
            <w:hideMark/>
          </w:tcPr>
          <w:p w:rsidR="00BA33F0" w:rsidRPr="00BC3C1B" w:rsidRDefault="00BA33F0" w:rsidP="00F80BF0">
            <w:pPr>
              <w:spacing w:before="120" w:after="120"/>
              <w:jc w:val="center"/>
              <w:rPr>
                <w:b/>
                <w:bCs/>
                <w:iCs/>
                <w:szCs w:val="24"/>
              </w:rPr>
            </w:pPr>
            <w:r w:rsidRPr="00BC3C1B">
              <w:rPr>
                <w:b/>
                <w:bCs/>
                <w:iCs/>
                <w:szCs w:val="24"/>
              </w:rPr>
              <w:t xml:space="preserve">Подгруппа </w:t>
            </w:r>
            <w:r w:rsidR="00134931" w:rsidRPr="00BC3C1B">
              <w:rPr>
                <w:b/>
                <w:bCs/>
                <w:iCs/>
                <w:szCs w:val="24"/>
              </w:rPr>
              <w:t>участников отношений</w:t>
            </w:r>
          </w:p>
        </w:tc>
        <w:tc>
          <w:tcPr>
            <w:tcW w:w="3904" w:type="dxa"/>
            <w:shd w:val="clear" w:color="auto" w:fill="auto"/>
            <w:hideMark/>
          </w:tcPr>
          <w:p w:rsidR="00BA33F0" w:rsidRPr="00BC3C1B" w:rsidRDefault="00BA33F0" w:rsidP="00F80BF0">
            <w:pPr>
              <w:spacing w:before="120" w:after="120"/>
              <w:jc w:val="center"/>
              <w:rPr>
                <w:b/>
                <w:bCs/>
                <w:iCs/>
                <w:szCs w:val="24"/>
              </w:rPr>
            </w:pPr>
            <w:r w:rsidRPr="00BC3C1B">
              <w:rPr>
                <w:b/>
                <w:bCs/>
                <w:iCs/>
                <w:szCs w:val="24"/>
              </w:rPr>
              <w:t xml:space="preserve">Численность подгруппы </w:t>
            </w:r>
            <w:r w:rsidR="00134931" w:rsidRPr="00BC3C1B">
              <w:rPr>
                <w:b/>
                <w:bCs/>
                <w:iCs/>
                <w:szCs w:val="24"/>
              </w:rPr>
              <w:t>участников отношений</w:t>
            </w:r>
          </w:p>
        </w:tc>
      </w:tr>
      <w:tr w:rsidR="003C6F3F" w:rsidRPr="00BC3C1B" w:rsidTr="003C6F3F">
        <w:trPr>
          <w:trHeight w:val="300"/>
        </w:trPr>
        <w:tc>
          <w:tcPr>
            <w:tcW w:w="2642" w:type="dxa"/>
            <w:vMerge w:val="restart"/>
            <w:noWrap/>
            <w:hideMark/>
          </w:tcPr>
          <w:p w:rsidR="003C6F3F" w:rsidRPr="00BC3C1B" w:rsidRDefault="003C6F3F" w:rsidP="003C6F3F">
            <w:pPr>
              <w:spacing w:before="120" w:after="120"/>
              <w:jc w:val="both"/>
              <w:rPr>
                <w:szCs w:val="24"/>
              </w:rPr>
            </w:pPr>
            <w:r w:rsidRPr="00BC3C1B">
              <w:rPr>
                <w:szCs w:val="24"/>
              </w:rPr>
              <w:t>Субъекты регулирования</w:t>
            </w:r>
          </w:p>
        </w:tc>
        <w:tc>
          <w:tcPr>
            <w:tcW w:w="423" w:type="dxa"/>
            <w:vMerge w:val="restart"/>
          </w:tcPr>
          <w:p w:rsidR="003C6F3F" w:rsidRPr="00CB1CFE" w:rsidRDefault="003C6F3F" w:rsidP="003C6F3F">
            <w:pPr>
              <w:rPr>
                <w:szCs w:val="24"/>
                <w:lang w:val="en-US"/>
              </w:rPr>
            </w:pPr>
            <w:r w:rsidRPr="00CB1CFE">
              <w:rPr>
                <w:szCs w:val="24"/>
              </w:rPr>
              <w:t>+</w:t>
            </w:r>
          </w:p>
          <w:p w:rsidR="003C6F3F" w:rsidRPr="00CB1CFE" w:rsidRDefault="003C6F3F" w:rsidP="003C6F3F">
            <w:pPr>
              <w:rPr>
                <w:szCs w:val="24"/>
                <w:lang w:val="en-US"/>
              </w:rPr>
            </w:pPr>
          </w:p>
          <w:p w:rsidR="003C6F3F" w:rsidRPr="00CB1CFE" w:rsidRDefault="003C6F3F" w:rsidP="003C6F3F">
            <w:pPr>
              <w:spacing w:before="120" w:after="120"/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3232" w:type="dxa"/>
            <w:noWrap/>
          </w:tcPr>
          <w:p w:rsidR="003C6F3F" w:rsidRPr="00CB1CFE" w:rsidRDefault="003C6F3F" w:rsidP="003C6F3F">
            <w:pPr>
              <w:rPr>
                <w:szCs w:val="24"/>
              </w:rPr>
            </w:pPr>
            <w:r w:rsidRPr="00CB1CFE">
              <w:rPr>
                <w:szCs w:val="24"/>
              </w:rPr>
              <w:t>Производители</w:t>
            </w:r>
          </w:p>
          <w:p w:rsidR="003C6F3F" w:rsidRPr="00CB1CFE" w:rsidRDefault="003C6F3F" w:rsidP="003C6F3F">
            <w:pPr>
              <w:spacing w:before="120" w:after="120"/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CB1CFE">
              <w:rPr>
                <w:i/>
                <w:color w:val="808080" w:themeColor="background1" w:themeShade="80"/>
                <w:szCs w:val="24"/>
              </w:rPr>
              <w:t>Подгруппа 1</w:t>
            </w:r>
          </w:p>
        </w:tc>
        <w:tc>
          <w:tcPr>
            <w:tcW w:w="3904" w:type="dxa"/>
            <w:noWrap/>
          </w:tcPr>
          <w:p w:rsidR="003C6F3F" w:rsidRPr="00CB1CFE" w:rsidRDefault="003C6F3F" w:rsidP="003C6F3F">
            <w:pPr>
              <w:rPr>
                <w:szCs w:val="24"/>
              </w:rPr>
            </w:pPr>
            <w:r w:rsidRPr="00CB1CFE">
              <w:rPr>
                <w:szCs w:val="24"/>
              </w:rPr>
              <w:t>12 346</w:t>
            </w:r>
          </w:p>
          <w:p w:rsidR="003C6F3F" w:rsidRPr="00CB1CFE" w:rsidRDefault="003C6F3F" w:rsidP="003C6F3F">
            <w:pPr>
              <w:spacing w:before="120" w:after="120"/>
              <w:jc w:val="both"/>
              <w:rPr>
                <w:i/>
                <w:color w:val="808080" w:themeColor="background1" w:themeShade="80"/>
                <w:szCs w:val="24"/>
              </w:rPr>
            </w:pPr>
            <w:r w:rsidRPr="00CB1CFE">
              <w:rPr>
                <w:i/>
                <w:color w:val="808080" w:themeColor="background1" w:themeShade="80"/>
                <w:szCs w:val="24"/>
              </w:rPr>
              <w:t>Численность подгруппы 1</w:t>
            </w:r>
          </w:p>
        </w:tc>
      </w:tr>
      <w:tr w:rsidR="003C6F3F" w:rsidRPr="00BC3C1B" w:rsidTr="004A3941">
        <w:trPr>
          <w:trHeight w:val="300"/>
        </w:trPr>
        <w:tc>
          <w:tcPr>
            <w:tcW w:w="2642" w:type="dxa"/>
            <w:vMerge/>
            <w:noWrap/>
          </w:tcPr>
          <w:p w:rsidR="003C6F3F" w:rsidRPr="00BC3C1B" w:rsidRDefault="003C6F3F" w:rsidP="003C6F3F">
            <w:pPr>
              <w:spacing w:before="120" w:after="120"/>
              <w:jc w:val="both"/>
              <w:rPr>
                <w:szCs w:val="24"/>
              </w:rPr>
            </w:pPr>
          </w:p>
        </w:tc>
        <w:tc>
          <w:tcPr>
            <w:tcW w:w="423" w:type="dxa"/>
            <w:vMerge/>
          </w:tcPr>
          <w:p w:rsidR="003C6F3F" w:rsidRPr="00BC3C1B" w:rsidRDefault="003C6F3F" w:rsidP="003C6F3F">
            <w:pPr>
              <w:spacing w:before="120" w:after="120"/>
              <w:jc w:val="both"/>
              <w:rPr>
                <w:szCs w:val="24"/>
              </w:rPr>
            </w:pPr>
          </w:p>
        </w:tc>
        <w:tc>
          <w:tcPr>
            <w:tcW w:w="3232" w:type="dxa"/>
            <w:noWrap/>
          </w:tcPr>
          <w:p w:rsidR="003C6F3F" w:rsidRDefault="003C6F3F" w:rsidP="003C6F3F">
            <w:pPr>
              <w:rPr>
                <w:szCs w:val="24"/>
              </w:rPr>
            </w:pPr>
            <w:r w:rsidRPr="003D30BD">
              <w:rPr>
                <w:szCs w:val="24"/>
              </w:rPr>
              <w:t/>
            </w:r>
          </w:p>
          <w:p w:rsidR="003C6F3F" w:rsidRPr="003D30BD" w:rsidRDefault="003C6F3F" w:rsidP="003C6F3F">
            <w:pPr>
              <w:rPr>
                <w:szCs w:val="24"/>
              </w:rPr>
            </w:pPr>
          </w:p>
        </w:tc>
        <w:tc>
          <w:tcPr>
            <w:tcW w:w="3904" w:type="dxa"/>
            <w:noWrap/>
          </w:tcPr>
          <w:p w:rsidR="003C6F3F" w:rsidRDefault="003C6F3F" w:rsidP="003C6F3F">
            <w:pPr>
              <w:rPr>
                <w:szCs w:val="24"/>
              </w:rPr>
            </w:pPr>
          </w:p>
          <w:p w:rsidR="003C6F3F" w:rsidRPr="00CB1CFE" w:rsidRDefault="003C6F3F" w:rsidP="003C6F3F">
            <w:pPr>
              <w:rPr>
                <w:szCs w:val="24"/>
                <w:lang w:val="en-US"/>
              </w:rPr>
            </w:pPr>
            <w:r w:rsidRPr="00CB1CFE">
              <w:rPr>
                <w:szCs w:val="24"/>
              </w:rPr>
              <w:t/>
            </w:r>
          </w:p>
        </w:tc>
      </w:tr>
      <w:tr w:rsidR="003C6F3F" w:rsidRPr="00BC3C1B" w:rsidTr="004A3941">
        <w:trPr>
          <w:trHeight w:val="300"/>
        </w:trPr>
        <w:tc>
          <w:tcPr>
            <w:tcW w:w="2642" w:type="dxa"/>
            <w:vMerge/>
            <w:noWrap/>
          </w:tcPr>
          <w:p w:rsidR="003C6F3F" w:rsidRPr="00BC3C1B" w:rsidRDefault="003C6F3F" w:rsidP="003C6F3F">
            <w:pPr>
              <w:spacing w:before="120" w:after="120"/>
              <w:jc w:val="both"/>
              <w:rPr>
                <w:szCs w:val="24"/>
              </w:rPr>
            </w:pPr>
          </w:p>
        </w:tc>
        <w:tc>
          <w:tcPr>
            <w:tcW w:w="423" w:type="dxa"/>
            <w:vMerge/>
          </w:tcPr>
          <w:p w:rsidR="003C6F3F" w:rsidRPr="00BC3C1B" w:rsidRDefault="003C6F3F" w:rsidP="003C6F3F">
            <w:pPr>
              <w:spacing w:before="120" w:after="120"/>
              <w:jc w:val="both"/>
              <w:rPr>
                <w:szCs w:val="24"/>
              </w:rPr>
            </w:pPr>
          </w:p>
        </w:tc>
        <w:tc>
          <w:tcPr>
            <w:tcW w:w="3232" w:type="dxa"/>
            <w:noWrap/>
          </w:tcPr>
          <w:p w:rsidR="003C6F3F" w:rsidRDefault="003C6F3F" w:rsidP="003C6F3F">
            <w:pPr>
              <w:rPr>
                <w:szCs w:val="24"/>
              </w:rPr>
            </w:pPr>
            <w:r w:rsidRPr="003D30BD">
              <w:rPr>
                <w:szCs w:val="24"/>
              </w:rPr>
              <w:t/>
            </w:r>
          </w:p>
          <w:p w:rsidR="003C6F3F" w:rsidRPr="003D30BD" w:rsidRDefault="003C6F3F" w:rsidP="003C6F3F">
            <w:pPr>
              <w:rPr>
                <w:szCs w:val="24"/>
              </w:rPr>
            </w:pPr>
          </w:p>
        </w:tc>
        <w:tc>
          <w:tcPr>
            <w:tcW w:w="3904" w:type="dxa"/>
            <w:noWrap/>
          </w:tcPr>
          <w:p w:rsidR="003C6F3F" w:rsidRDefault="003C6F3F" w:rsidP="003C6F3F">
            <w:pPr>
              <w:rPr>
                <w:szCs w:val="24"/>
              </w:rPr>
            </w:pPr>
            <w:r w:rsidRPr="003D30BD">
              <w:rPr>
                <w:szCs w:val="24"/>
              </w:rPr>
              <w:t/>
            </w:r>
          </w:p>
          <w:p w:rsidR="003C6F3F" w:rsidRPr="003D30BD" w:rsidRDefault="003C6F3F" w:rsidP="003C6F3F">
            <w:pPr>
              <w:rPr>
                <w:szCs w:val="24"/>
              </w:rPr>
            </w:pPr>
          </w:p>
        </w:tc>
      </w:tr>
      <w:tr w:rsidR="003C6F3F" w:rsidRPr="00BC3C1B" w:rsidTr="004A3941">
        <w:trPr>
          <w:trHeight w:val="300"/>
        </w:trPr>
        <w:tc>
          <w:tcPr>
            <w:tcW w:w="2642" w:type="dxa"/>
            <w:noWrap/>
          </w:tcPr>
          <w:p w:rsidR="003C6F3F" w:rsidRPr="00BC3C1B" w:rsidRDefault="003C6F3F" w:rsidP="003C6F3F">
            <w:pPr>
              <w:spacing w:before="120" w:after="120"/>
              <w:jc w:val="both"/>
              <w:rPr>
                <w:szCs w:val="24"/>
              </w:rPr>
            </w:pPr>
            <w:r w:rsidRPr="00BC3C1B">
              <w:rPr>
                <w:szCs w:val="24"/>
              </w:rPr>
              <w:t>Федеральные органы исполнительной власти</w:t>
            </w:r>
          </w:p>
        </w:tc>
        <w:tc>
          <w:tcPr>
            <w:tcW w:w="423" w:type="dxa"/>
          </w:tcPr>
          <w:p w:rsidR="003C6F3F" w:rsidRPr="00CB1CFE" w:rsidRDefault="003C6F3F" w:rsidP="003C6F3F">
            <w:pPr>
              <w:rPr>
                <w:szCs w:val="24"/>
                <w:lang w:val="en-US"/>
              </w:rPr>
            </w:pPr>
            <w:r w:rsidRPr="00CB1CFE">
              <w:rPr>
                <w:szCs w:val="24"/>
              </w:rPr>
              <w:t>+</w:t>
            </w:r>
          </w:p>
          <w:p w:rsidR="003C6F3F" w:rsidRPr="00CB1CFE" w:rsidRDefault="003C6F3F" w:rsidP="003C6F3F">
            <w:pPr>
              <w:rPr>
                <w:szCs w:val="24"/>
                <w:lang w:val="en-US"/>
              </w:rPr>
            </w:pPr>
          </w:p>
        </w:tc>
        <w:tc>
          <w:tcPr>
            <w:tcW w:w="3232" w:type="dxa"/>
            <w:noWrap/>
          </w:tcPr>
          <w:p w:rsidR="003C6F3F" w:rsidRDefault="003C6F3F" w:rsidP="003C6F3F">
            <w:pPr>
              <w:rPr>
                <w:szCs w:val="24"/>
              </w:rPr>
            </w:pPr>
            <w:r w:rsidRPr="003D30BD">
              <w:rPr>
                <w:szCs w:val="24"/>
              </w:rPr>
              <w:t>Росздравнадзор</w:t>
            </w:r>
          </w:p>
          <w:p w:rsidR="003C6F3F" w:rsidRPr="003D30BD" w:rsidRDefault="003C6F3F" w:rsidP="003C6F3F">
            <w:pPr>
              <w:rPr>
                <w:szCs w:val="24"/>
              </w:rPr>
            </w:pPr>
          </w:p>
        </w:tc>
        <w:tc>
          <w:tcPr>
            <w:tcW w:w="3904" w:type="dxa"/>
            <w:noWrap/>
          </w:tcPr>
          <w:p w:rsidR="003C6F3F" w:rsidRDefault="003C6F3F" w:rsidP="003C6F3F">
            <w:pPr>
              <w:rPr>
                <w:szCs w:val="24"/>
              </w:rPr>
            </w:pPr>
            <w:r w:rsidRPr="003D30BD">
              <w:rPr>
                <w:szCs w:val="24"/>
              </w:rPr>
              <w:t>1</w:t>
            </w:r>
          </w:p>
          <w:p w:rsidR="003C6F3F" w:rsidRPr="003D30BD" w:rsidRDefault="003C6F3F" w:rsidP="003C6F3F">
            <w:pPr>
              <w:rPr>
                <w:szCs w:val="24"/>
              </w:rPr>
            </w:pPr>
          </w:p>
        </w:tc>
      </w:tr>
      <w:tr w:rsidR="003C6F3F" w:rsidRPr="00BC3C1B" w:rsidTr="004A3941">
        <w:trPr>
          <w:trHeight w:val="300"/>
        </w:trPr>
        <w:tc>
          <w:tcPr>
            <w:tcW w:w="2642" w:type="dxa"/>
            <w:shd w:val="clear" w:color="auto" w:fill="auto"/>
            <w:noWrap/>
          </w:tcPr>
          <w:p w:rsidR="003C6F3F" w:rsidRPr="00BC3C1B" w:rsidRDefault="003C6F3F" w:rsidP="003C6F3F">
            <w:pPr>
              <w:spacing w:before="120" w:after="120"/>
              <w:jc w:val="both"/>
              <w:rPr>
                <w:szCs w:val="24"/>
              </w:rPr>
            </w:pPr>
            <w:r w:rsidRPr="00BC3C1B">
              <w:rPr>
                <w:szCs w:val="24"/>
              </w:rPr>
              <w:t>Граждане</w:t>
            </w:r>
          </w:p>
        </w:tc>
        <w:tc>
          <w:tcPr>
            <w:tcW w:w="423" w:type="dxa"/>
          </w:tcPr>
          <w:p w:rsidR="003C6F3F" w:rsidRPr="00CB1CFE" w:rsidRDefault="003C6F3F" w:rsidP="003C6F3F">
            <w:pPr>
              <w:rPr>
                <w:szCs w:val="24"/>
                <w:lang w:val="en-US"/>
              </w:rPr>
            </w:pPr>
            <w:r w:rsidRPr="00CB1CFE">
              <w:rPr>
                <w:szCs w:val="24"/>
              </w:rPr>
              <w:t/>
            </w:r>
          </w:p>
          <w:p w:rsidR="003C6F3F" w:rsidRPr="00CB1CFE" w:rsidRDefault="003C6F3F" w:rsidP="003C6F3F">
            <w:pPr>
              <w:rPr>
                <w:szCs w:val="24"/>
                <w:lang w:val="en-US"/>
              </w:rPr>
            </w:pPr>
          </w:p>
        </w:tc>
        <w:tc>
          <w:tcPr>
            <w:tcW w:w="3232" w:type="dxa"/>
            <w:noWrap/>
          </w:tcPr>
          <w:p w:rsidR="003C6F3F" w:rsidRDefault="003C6F3F" w:rsidP="003C6F3F">
            <w:pPr>
              <w:rPr>
                <w:szCs w:val="24"/>
              </w:rPr>
            </w:pPr>
            <w:r w:rsidRPr="003D30BD">
              <w:rPr>
                <w:szCs w:val="24"/>
              </w:rPr>
              <w:t/>
            </w:r>
          </w:p>
          <w:p w:rsidR="003C6F3F" w:rsidRPr="003D30BD" w:rsidRDefault="003C6F3F" w:rsidP="003C6F3F">
            <w:pPr>
              <w:rPr>
                <w:szCs w:val="24"/>
              </w:rPr>
            </w:pPr>
          </w:p>
        </w:tc>
        <w:tc>
          <w:tcPr>
            <w:tcW w:w="3904" w:type="dxa"/>
            <w:noWrap/>
          </w:tcPr>
          <w:p w:rsidR="003C6F3F" w:rsidRDefault="003C6F3F" w:rsidP="003C6F3F">
            <w:pPr>
              <w:rPr>
                <w:szCs w:val="24"/>
              </w:rPr>
            </w:pPr>
            <w:r w:rsidRPr="003D30BD">
              <w:rPr>
                <w:szCs w:val="24"/>
              </w:rPr>
              <w:t/>
            </w:r>
          </w:p>
          <w:p w:rsidR="003C6F3F" w:rsidRPr="003D30BD" w:rsidRDefault="003C6F3F" w:rsidP="003C6F3F">
            <w:pPr>
              <w:rPr>
                <w:szCs w:val="24"/>
              </w:rPr>
            </w:pPr>
          </w:p>
        </w:tc>
      </w:tr>
    </w:tbl>
    <w:p w:rsidR="00BA33F0" w:rsidRPr="00BC3C1B" w:rsidRDefault="00BA33F0" w:rsidP="00227D8F">
      <w:pPr>
        <w:pStyle w:val="3"/>
        <w:spacing w:before="120" w:after="120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BA33F0" w:rsidRPr="00BC3C1B" w:rsidRDefault="001956FF" w:rsidP="00F80BF0">
      <w:pPr>
        <w:pStyle w:val="1"/>
        <w:keepNext w:val="0"/>
        <w:keepLines w:val="0"/>
        <w:autoSpaceDE w:val="0"/>
        <w:autoSpaceDN w:val="0"/>
        <w:adjustRightInd w:val="0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4"/>
        </w:rPr>
      </w:pPr>
      <w:r w:rsidRPr="00BC3C1B">
        <w:rPr>
          <w:rFonts w:ascii="Times New Roman" w:hAnsi="Times New Roman" w:cs="Times New Roman"/>
          <w:color w:val="auto"/>
          <w:sz w:val="28"/>
          <w:szCs w:val="24"/>
        </w:rPr>
        <w:t>4</w:t>
      </w:r>
      <w:r w:rsidR="00BA33F0" w:rsidRPr="00BC3C1B">
        <w:rPr>
          <w:rFonts w:ascii="Times New Roman" w:hAnsi="Times New Roman" w:cs="Times New Roman"/>
          <w:color w:val="auto"/>
          <w:sz w:val="28"/>
          <w:szCs w:val="24"/>
        </w:rPr>
        <w:t>.</w:t>
      </w:r>
      <w:r w:rsidRPr="00BC3C1B">
        <w:rPr>
          <w:rFonts w:ascii="Times New Roman" w:hAnsi="Times New Roman" w:cs="Times New Roman"/>
          <w:color w:val="auto"/>
          <w:sz w:val="28"/>
          <w:szCs w:val="24"/>
        </w:rPr>
        <w:t>2</w:t>
      </w:r>
      <w:r w:rsidR="001A7ADD" w:rsidRPr="00BC3C1B">
        <w:rPr>
          <w:rFonts w:ascii="Times New Roman" w:hAnsi="Times New Roman" w:cs="Times New Roman"/>
          <w:color w:val="auto"/>
          <w:sz w:val="28"/>
          <w:szCs w:val="24"/>
        </w:rPr>
        <w:t>.</w:t>
      </w:r>
      <w:r w:rsidR="00BA33F0" w:rsidRPr="00BC3C1B">
        <w:rPr>
          <w:rFonts w:ascii="Times New Roman" w:hAnsi="Times New Roman" w:cs="Times New Roman"/>
          <w:color w:val="auto"/>
          <w:sz w:val="28"/>
          <w:szCs w:val="24"/>
        </w:rPr>
        <w:t xml:space="preserve"> Оценка затрат (расходов) и доходов субъектов </w:t>
      </w:r>
      <w:r w:rsidR="002735B9" w:rsidRPr="00BC3C1B">
        <w:rPr>
          <w:rFonts w:ascii="Times New Roman" w:hAnsi="Times New Roman" w:cs="Times New Roman"/>
          <w:color w:val="auto"/>
          <w:sz w:val="28"/>
          <w:szCs w:val="24"/>
        </w:rPr>
        <w:t>регулирования</w:t>
      </w:r>
      <w:r w:rsidR="00BA33F0" w:rsidRPr="00BC3C1B">
        <w:rPr>
          <w:rFonts w:ascii="Times New Roman" w:hAnsi="Times New Roman" w:cs="Times New Roman"/>
          <w:color w:val="auto"/>
          <w:sz w:val="28"/>
          <w:szCs w:val="24"/>
        </w:rPr>
        <w:t xml:space="preserve">, связанных </w:t>
      </w:r>
      <w:r w:rsidR="00E0762D">
        <w:rPr>
          <w:rFonts w:ascii="Times New Roman" w:hAnsi="Times New Roman" w:cs="Times New Roman"/>
          <w:color w:val="auto"/>
          <w:sz w:val="28"/>
          <w:szCs w:val="24"/>
        </w:rPr>
        <w:br/>
      </w:r>
      <w:r w:rsidR="00BA33F0" w:rsidRPr="00BC3C1B">
        <w:rPr>
          <w:rFonts w:ascii="Times New Roman" w:hAnsi="Times New Roman" w:cs="Times New Roman"/>
          <w:color w:val="auto"/>
          <w:sz w:val="28"/>
          <w:szCs w:val="24"/>
        </w:rPr>
        <w:t>с необходимостью соблюдения обязательных требований, иных установленных обязанностей или ограничений либо с изменением содержания обязательных требований, обязанностей или ограничений</w:t>
      </w:r>
      <w:r w:rsidR="002A66F2" w:rsidRPr="00BC3C1B">
        <w:rPr>
          <w:rFonts w:ascii="Times New Roman" w:hAnsi="Times New Roman" w:cs="Times New Roman"/>
          <w:color w:val="auto"/>
          <w:sz w:val="28"/>
          <w:szCs w:val="24"/>
        </w:rPr>
        <w:t>:</w:t>
      </w:r>
    </w:p>
    <w:p w:rsidR="00BA33F0" w:rsidRPr="00BC3C1B" w:rsidRDefault="00BA33F0" w:rsidP="00BA33F0">
      <w:pPr>
        <w:rPr>
          <w:sz w:val="16"/>
        </w:rPr>
      </w:pPr>
      <w:bookmarkStart w:id="15" w:name="_7.1_Детализируйте,_какие"/>
      <w:bookmarkEnd w:id="15"/>
    </w:p>
    <w:tbl>
      <w:tblPr>
        <w:tblStyle w:val="af3"/>
        <w:tblW w:w="10201" w:type="dxa"/>
        <w:tblLook w:val="04A0" w:firstRow="1" w:lastRow="0" w:firstColumn="1" w:lastColumn="0" w:noHBand="0" w:noVBand="1"/>
      </w:tblPr>
      <w:tblGrid>
        <w:gridCol w:w="2339"/>
        <w:gridCol w:w="2820"/>
        <w:gridCol w:w="2066"/>
        <w:gridCol w:w="2976"/>
      </w:tblGrid>
      <w:tr w:rsidR="00BC3C1B" w:rsidRPr="00BC3C1B" w:rsidTr="004A3941">
        <w:trPr>
          <w:trHeight w:val="900"/>
        </w:trPr>
        <w:tc>
          <w:tcPr>
            <w:tcW w:w="0" w:type="auto"/>
            <w:shd w:val="clear" w:color="auto" w:fill="auto"/>
            <w:hideMark/>
          </w:tcPr>
          <w:p w:rsidR="0010017F" w:rsidRPr="00BC3C1B" w:rsidRDefault="0010017F" w:rsidP="00F80BF0">
            <w:pPr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 xml:space="preserve">ОТ (или другие обязанности </w:t>
            </w:r>
            <w:r w:rsidR="007A1991" w:rsidRPr="00BC3C1B">
              <w:rPr>
                <w:b/>
                <w:bCs/>
                <w:szCs w:val="24"/>
              </w:rPr>
              <w:br/>
            </w:r>
            <w:r w:rsidRPr="00BC3C1B">
              <w:rPr>
                <w:b/>
                <w:bCs/>
                <w:szCs w:val="24"/>
              </w:rPr>
              <w:t>и ограничения)</w:t>
            </w:r>
          </w:p>
        </w:tc>
        <w:tc>
          <w:tcPr>
            <w:tcW w:w="0" w:type="auto"/>
            <w:shd w:val="clear" w:color="auto" w:fill="auto"/>
            <w:hideMark/>
          </w:tcPr>
          <w:p w:rsidR="0010017F" w:rsidRPr="00BC3C1B" w:rsidRDefault="0010017F" w:rsidP="00F80BF0">
            <w:pPr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Подгруппа субъектов регулирования</w:t>
            </w:r>
          </w:p>
        </w:tc>
        <w:tc>
          <w:tcPr>
            <w:tcW w:w="2066" w:type="dxa"/>
            <w:shd w:val="clear" w:color="auto" w:fill="auto"/>
            <w:hideMark/>
          </w:tcPr>
          <w:p w:rsidR="0010017F" w:rsidRPr="00BC3C1B" w:rsidRDefault="006122D1" w:rsidP="00F80BF0">
            <w:pPr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З</w:t>
            </w:r>
            <w:r w:rsidR="0010017F" w:rsidRPr="00BC3C1B">
              <w:rPr>
                <w:b/>
                <w:bCs/>
                <w:szCs w:val="24"/>
              </w:rPr>
              <w:t>начение затрат в год, руб.</w:t>
            </w:r>
          </w:p>
        </w:tc>
        <w:tc>
          <w:tcPr>
            <w:tcW w:w="2976" w:type="dxa"/>
            <w:shd w:val="clear" w:color="auto" w:fill="auto"/>
            <w:hideMark/>
          </w:tcPr>
          <w:p w:rsidR="0010017F" w:rsidRPr="00BC3C1B" w:rsidRDefault="006122D1" w:rsidP="00F80BF0">
            <w:pPr>
              <w:jc w:val="center"/>
              <w:rPr>
                <w:b/>
                <w:bCs/>
                <w:szCs w:val="24"/>
              </w:rPr>
            </w:pPr>
            <w:r w:rsidRPr="00BC3C1B">
              <w:rPr>
                <w:b/>
                <w:bCs/>
                <w:szCs w:val="24"/>
              </w:rPr>
              <w:t>З</w:t>
            </w:r>
            <w:r w:rsidR="0010017F" w:rsidRPr="00BC3C1B">
              <w:rPr>
                <w:b/>
                <w:bCs/>
                <w:szCs w:val="24"/>
              </w:rPr>
              <w:t xml:space="preserve">начение затрат </w:t>
            </w:r>
            <w:r w:rsidR="002A3001" w:rsidRPr="00BC3C1B">
              <w:rPr>
                <w:b/>
                <w:bCs/>
                <w:szCs w:val="24"/>
              </w:rPr>
              <w:br/>
            </w:r>
            <w:r w:rsidR="0010017F" w:rsidRPr="00BC3C1B">
              <w:rPr>
                <w:b/>
                <w:bCs/>
                <w:szCs w:val="24"/>
              </w:rPr>
              <w:t xml:space="preserve">на </w:t>
            </w:r>
            <w:r w:rsidRPr="00BC3C1B">
              <w:rPr>
                <w:b/>
                <w:bCs/>
                <w:szCs w:val="24"/>
              </w:rPr>
              <w:t xml:space="preserve">6 лет, </w:t>
            </w:r>
            <w:r w:rsidR="0010017F" w:rsidRPr="00BC3C1B">
              <w:rPr>
                <w:b/>
                <w:bCs/>
                <w:szCs w:val="24"/>
              </w:rPr>
              <w:t>руб.</w:t>
            </w:r>
          </w:p>
        </w:tc>
      </w:tr>
      <w:tr w:rsidR="00542CDF" w:rsidRPr="00BC3C1B" w:rsidTr="004A3941">
        <w:trPr>
          <w:trHeight w:val="300"/>
        </w:trPr>
        <w:tc>
          <w:tcPr>
            <w:tcW w:w="0" w:type="auto"/>
            <w:noWrap/>
            <w:hideMark/>
          </w:tcPr>
          <w:p w:rsidR="00542CDF" w:rsidRPr="00CB1CFE" w:rsidRDefault="001874EA" w:rsidP="00542CDF">
            <w:pPr>
              <w:rPr>
                <w:szCs w:val="24"/>
                <w:lang w:val="en-US"/>
              </w:rPr>
            </w:pPr>
            <w:r w:rsidR="00542CDF" w:rsidRPr="00CB1CFE">
              <w:rPr>
                <w:szCs w:val="24"/>
              </w:rPr>
              <w:t>Экспертиза качества, эффективности и безопасности медицинских изделий проводится экспертным учреждением на основании заявления и документов, представленных производителем (изготовителем) медицинского изделия или уполномоченным представителем производителя (изготовителя) медицинского изделия в Росздравнадзор или экспертное учреждение.]
</w:t>
            </w:r>
            <w:r w:rsidR="00542CDF" w:rsidRPr="00CB1CFE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542CDF" w:rsidRPr="00CB1CFE" w:rsidRDefault="001874EA" w:rsidP="00542CDF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="00542CDF" w:rsidRPr="00CB1CFE">
              <w:rPr>
                <w:szCs w:val="24"/>
              </w:rPr>
              <w:t>Производители </w:t>
            </w:r>
            <w:r w:rsidR="00542CDF" w:rsidRPr="00CB1CFE">
              <w:rPr>
                <w:szCs w:val="24"/>
              </w:rPr>
              <w:t xml:space="preserve"> </w:t>
            </w:r>
            <w:r w:rsidR="00542CDF" w:rsidRPr="00CB1CFE">
              <w:rPr>
                <w:i/>
                <w:color w:val="808080" w:themeColor="background1" w:themeShade="80"/>
                <w:szCs w:val="24"/>
              </w:rPr>
              <w:t> </w:t>
            </w:r>
          </w:p>
          <w:p w:rsidR="00542CDF" w:rsidRPr="00CB1CFE" w:rsidRDefault="00542CDF" w:rsidP="00542CDF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2066" w:type="dxa"/>
            <w:noWrap/>
            <w:hideMark/>
          </w:tcPr>
          <w:p w:rsidR="00542CDF" w:rsidRPr="00CB1CFE" w:rsidRDefault="001874EA" w:rsidP="00542CDF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="00542CDF" w:rsidRPr="00CB1CFE">
              <w:rPr>
                <w:szCs w:val="24"/>
              </w:rPr>
              <w:t>-</w:t>
            </w:r>
            <w:r w:rsidR="00542CDF" w:rsidRPr="00CB1CFE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2976" w:type="dxa"/>
            <w:noWrap/>
            <w:hideMark/>
          </w:tcPr>
          <w:p w:rsidR="00542CDF" w:rsidRPr="00CB1CFE" w:rsidRDefault="001874EA" w:rsidP="00542CDF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="00542CDF" w:rsidRPr="00CB1CFE">
              <w:rPr>
                <w:szCs w:val="24"/>
              </w:rPr>
              <w:t>-</w:t>
            </w:r>
          </w:p>
        </w:tc>
      </w:tr>
      <w:tr w:rsidR="00542CDF" w:rsidRPr="00BC3C1B" w:rsidTr="004A3941">
        <w:trPr>
          <w:trHeight w:val="300"/>
        </w:trPr>
        <w:tc>
          <w:tcPr>
            <w:tcW w:w="0" w:type="auto"/>
            <w:gridSpan w:val="2"/>
            <w:noWrap/>
          </w:tcPr>
          <w:p w:rsidR="00542CDF" w:rsidRPr="00BC3C1B" w:rsidRDefault="00542CDF" w:rsidP="00542CDF">
            <w:pPr>
              <w:pStyle w:val="a5"/>
              <w:ind w:left="0"/>
              <w:jc w:val="both"/>
              <w:rPr>
                <w:szCs w:val="24"/>
              </w:rPr>
            </w:pPr>
            <w:r w:rsidRPr="00BC3C1B">
              <w:rPr>
                <w:szCs w:val="24"/>
              </w:rPr>
              <w:t>Итого:</w:t>
            </w:r>
          </w:p>
        </w:tc>
        <w:tc>
          <w:tcPr>
            <w:tcW w:w="2066" w:type="dxa"/>
            <w:noWrap/>
          </w:tcPr>
          <w:p w:rsidR="00542CDF" w:rsidRPr="00CB1CFE" w:rsidRDefault="001874EA" w:rsidP="00542CDF">
            <w:pPr>
              <w:jc w:val="both"/>
              <w:rPr>
                <w:szCs w:val="24"/>
                <w:lang w:val="en-US"/>
              </w:rPr>
            </w:pPr>
            <w:r w:rsidR="00542CDF" w:rsidRPr="00CB1CFE">
              <w:rPr>
                <w:szCs w:val="24"/>
              </w:rPr>
              <w:t>-</w:t>
            </w:r>
          </w:p>
          <w:p w:rsidR="00542CDF" w:rsidRPr="00CB1CFE" w:rsidRDefault="00542CDF" w:rsidP="00542CDF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2976" w:type="dxa"/>
            <w:noWrap/>
          </w:tcPr>
          <w:p w:rsidR="00542CDF" w:rsidRPr="00CB1CFE" w:rsidRDefault="001874EA" w:rsidP="00542CDF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="00542CDF" w:rsidRPr="00CB1CFE">
              <w:rPr>
                <w:szCs w:val="24"/>
              </w:rPr>
              <w:t>-</w:t>
            </w:r>
          </w:p>
        </w:tc>
      </w:tr>
    </w:tbl>
    <w:p w:rsidR="00BA33F0" w:rsidRPr="00BC3C1B" w:rsidRDefault="00BA33F0" w:rsidP="00BA33F0">
      <w:pPr>
        <w:rPr>
          <w:sz w:val="16"/>
        </w:rPr>
      </w:pPr>
    </w:p>
    <w:tbl>
      <w:tblPr>
        <w:tblStyle w:val="a3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C3C1B" w:rsidRPr="00BC3C1B" w:rsidTr="004A3941">
        <w:tc>
          <w:tcPr>
            <w:tcW w:w="10201" w:type="dxa"/>
          </w:tcPr>
          <w:p w:rsidR="00D70ABA" w:rsidRDefault="001874EA" w:rsidP="00D70ABA">
            <w:pPr>
              <w:jc w:val="both"/>
              <w:rPr>
                <w:sz w:val="24"/>
                <w:szCs w:val="24"/>
              </w:rPr>
            </w:pPr>
            <w:r w:rsidR="00D70ABA" w:rsidRPr="00CB1CFE">
              <w:rPr>
                <w:sz w:val="24"/>
                <w:szCs w:val="24"/>
              </w:rPr>
              <w:t/>
            </w:r>
          </w:p>
          <w:p w:rsidR="00BA33F0" w:rsidRPr="00BC3C1B" w:rsidRDefault="00BA33F0" w:rsidP="00F96CA8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B1890" w:rsidRPr="00BC3C1B" w:rsidRDefault="00EB1890" w:rsidP="00BA33F0">
      <w:pPr>
        <w:pStyle w:val="a5"/>
        <w:spacing w:before="120" w:after="120"/>
        <w:ind w:left="0"/>
        <w:contextualSpacing w:val="0"/>
        <w:jc w:val="center"/>
        <w:rPr>
          <w:iCs/>
          <w:sz w:val="16"/>
          <w:szCs w:val="16"/>
        </w:rPr>
      </w:pPr>
    </w:p>
    <w:p w:rsidR="00DE5D53" w:rsidRPr="00BC3C1B" w:rsidRDefault="00DE5D53" w:rsidP="00F80BF0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6" w:name="_5._Анализ_влияния"/>
      <w:bookmarkEnd w:id="16"/>
      <w:r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5. Анализ влияния на бюджеты Российской Федерации</w:t>
      </w:r>
    </w:p>
    <w:p w:rsidR="003A5758" w:rsidRPr="00BC3C1B" w:rsidRDefault="00BA4AB4" w:rsidP="00F80BF0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AC162D" w:rsidRPr="00BC3C1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BC3C1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1A7ADD" w:rsidRPr="00BC3C1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C162D"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84FEE" w:rsidRPr="00BC3C1B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DC4EF6" w:rsidRPr="00BC3C1B">
        <w:rPr>
          <w:rFonts w:ascii="Times New Roman" w:hAnsi="Times New Roman" w:cs="Times New Roman"/>
          <w:color w:val="auto"/>
          <w:sz w:val="28"/>
          <w:szCs w:val="28"/>
        </w:rPr>
        <w:t>овые функции</w:t>
      </w:r>
      <w:r w:rsidR="00484FEE"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C4EF6" w:rsidRPr="00BC3C1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986ACF" w:rsidRPr="00BC3C1B">
        <w:rPr>
          <w:rFonts w:ascii="Times New Roman" w:hAnsi="Times New Roman" w:cs="Times New Roman"/>
          <w:color w:val="auto"/>
          <w:sz w:val="28"/>
          <w:szCs w:val="28"/>
        </w:rPr>
        <w:t>полномочия</w:t>
      </w:r>
      <w:r w:rsidR="00DC4EF6" w:rsidRPr="00BC3C1B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484FEE"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 федеральных</w:t>
      </w:r>
      <w:r w:rsidR="008B31BB"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 органов исполнительной власти </w:t>
      </w:r>
      <w:r w:rsidR="00484FEE" w:rsidRPr="00BC3C1B">
        <w:rPr>
          <w:rFonts w:ascii="Times New Roman" w:hAnsi="Times New Roman" w:cs="Times New Roman"/>
          <w:color w:val="auto"/>
          <w:sz w:val="28"/>
          <w:szCs w:val="28"/>
        </w:rPr>
        <w:t>или сведения об их изменении, порядок их реализации</w:t>
      </w:r>
      <w:r w:rsidR="00C66DF5" w:rsidRPr="00BC3C1B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E133A9"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40B19"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а также </w:t>
      </w:r>
      <w:r w:rsidR="00C66DF5" w:rsidRPr="00BC3C1B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3A5758" w:rsidRPr="00BC3C1B">
        <w:rPr>
          <w:rFonts w:ascii="Times New Roman" w:hAnsi="Times New Roman" w:cs="Times New Roman"/>
          <w:color w:val="auto"/>
          <w:sz w:val="28"/>
        </w:rPr>
        <w:t xml:space="preserve">ценка соответствующих расходов (возможных поступлений) </w:t>
      </w:r>
      <w:r w:rsidR="00824B90" w:rsidRPr="00BC3C1B">
        <w:rPr>
          <w:rFonts w:ascii="Times New Roman" w:hAnsi="Times New Roman" w:cs="Times New Roman"/>
          <w:color w:val="auto"/>
          <w:sz w:val="28"/>
        </w:rPr>
        <w:t xml:space="preserve">федерального </w:t>
      </w:r>
      <w:r w:rsidR="003A5758" w:rsidRPr="00BC3C1B">
        <w:rPr>
          <w:rFonts w:ascii="Times New Roman" w:hAnsi="Times New Roman" w:cs="Times New Roman"/>
          <w:color w:val="auto"/>
          <w:sz w:val="28"/>
        </w:rPr>
        <w:t>бюджет</w:t>
      </w:r>
      <w:r w:rsidR="00824B90" w:rsidRPr="00BC3C1B">
        <w:rPr>
          <w:rFonts w:ascii="Times New Roman" w:hAnsi="Times New Roman" w:cs="Times New Roman"/>
          <w:color w:val="auto"/>
          <w:sz w:val="28"/>
        </w:rPr>
        <w:t>а</w:t>
      </w:r>
      <w:r w:rsidR="003A5758" w:rsidRPr="00BC3C1B">
        <w:rPr>
          <w:rFonts w:ascii="Times New Roman" w:hAnsi="Times New Roman" w:cs="Times New Roman"/>
          <w:color w:val="auto"/>
          <w:sz w:val="28"/>
        </w:rPr>
        <w:t xml:space="preserve"> бюджетной системы Российской Федерации:</w:t>
      </w:r>
    </w:p>
    <w:p w:rsidR="003A5758" w:rsidRPr="00BC3C1B" w:rsidRDefault="003A5758" w:rsidP="003A5758"/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3543"/>
        <w:gridCol w:w="2977"/>
      </w:tblGrid>
      <w:tr w:rsidR="00BC3C1B" w:rsidRPr="00BC3C1B" w:rsidTr="004A3941">
        <w:trPr>
          <w:trHeight w:val="282"/>
        </w:trPr>
        <w:tc>
          <w:tcPr>
            <w:tcW w:w="2263" w:type="dxa"/>
            <w:shd w:val="clear" w:color="auto" w:fill="auto"/>
            <w:noWrap/>
            <w:vAlign w:val="center"/>
          </w:tcPr>
          <w:p w:rsidR="00E304D6" w:rsidRPr="00BC3C1B" w:rsidRDefault="00E304D6" w:rsidP="00290695">
            <w:pPr>
              <w:spacing w:before="120" w:after="120"/>
              <w:jc w:val="center"/>
              <w:rPr>
                <w:b/>
                <w:szCs w:val="20"/>
              </w:rPr>
            </w:pPr>
          </w:p>
        </w:tc>
        <w:tc>
          <w:tcPr>
            <w:tcW w:w="1560" w:type="dxa"/>
            <w:noWrap/>
            <w:vAlign w:val="center"/>
          </w:tcPr>
          <w:p w:rsidR="00E304D6" w:rsidRPr="00BC3C1B" w:rsidRDefault="00E304D6" w:rsidP="00290695">
            <w:pPr>
              <w:spacing w:before="120" w:after="120"/>
              <w:jc w:val="center"/>
              <w:rPr>
                <w:b/>
                <w:szCs w:val="20"/>
              </w:rPr>
            </w:pPr>
            <w:r w:rsidRPr="00BC3C1B">
              <w:rPr>
                <w:b/>
                <w:szCs w:val="20"/>
              </w:rPr>
              <w:t xml:space="preserve">Количество </w:t>
            </w:r>
          </w:p>
        </w:tc>
        <w:tc>
          <w:tcPr>
            <w:tcW w:w="3543" w:type="dxa"/>
            <w:noWrap/>
            <w:vAlign w:val="center"/>
          </w:tcPr>
          <w:p w:rsidR="00E304D6" w:rsidRPr="00BC3C1B" w:rsidRDefault="00E304D6" w:rsidP="00290695">
            <w:pPr>
              <w:spacing w:before="120" w:after="120"/>
              <w:jc w:val="center"/>
              <w:rPr>
                <w:b/>
                <w:szCs w:val="20"/>
              </w:rPr>
            </w:pPr>
            <w:r w:rsidRPr="00BC3C1B">
              <w:rPr>
                <w:b/>
                <w:szCs w:val="20"/>
              </w:rPr>
              <w:t xml:space="preserve">Новые или изменяемые функции (полномочия), порядок их реализации </w:t>
            </w:r>
          </w:p>
        </w:tc>
        <w:tc>
          <w:tcPr>
            <w:tcW w:w="2977" w:type="dxa"/>
            <w:vAlign w:val="center"/>
          </w:tcPr>
          <w:p w:rsidR="00E304D6" w:rsidRPr="00BC3C1B" w:rsidRDefault="00910101" w:rsidP="00F63CBF">
            <w:pPr>
              <w:spacing w:before="120" w:after="12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Денежная</w:t>
            </w:r>
            <w:r w:rsidR="00627B65" w:rsidRPr="00BC3C1B">
              <w:rPr>
                <w:b/>
                <w:szCs w:val="20"/>
              </w:rPr>
              <w:t xml:space="preserve"> оценка доходов</w:t>
            </w:r>
            <w:r w:rsidR="00060AB0" w:rsidRPr="00BC3C1B">
              <w:rPr>
                <w:b/>
                <w:szCs w:val="20"/>
              </w:rPr>
              <w:t>/ расходов</w:t>
            </w:r>
            <w:r w:rsidR="00E304D6" w:rsidRPr="00BC3C1B">
              <w:rPr>
                <w:b/>
                <w:szCs w:val="20"/>
              </w:rPr>
              <w:t>, руб.</w:t>
            </w:r>
          </w:p>
        </w:tc>
      </w:tr>
      <w:tr w:rsidR="0031226F" w:rsidRPr="00BC3C1B" w:rsidTr="004A3941">
        <w:trPr>
          <w:trHeight w:val="385"/>
        </w:trPr>
        <w:tc>
          <w:tcPr>
            <w:tcW w:w="2263" w:type="dxa"/>
            <w:noWrap/>
            <w:vAlign w:val="center"/>
          </w:tcPr>
          <w:p w:rsidR="0031226F" w:rsidRPr="00BC3C1B" w:rsidRDefault="0031226F" w:rsidP="0031226F">
            <w:pPr>
              <w:spacing w:before="120" w:after="120"/>
              <w:rPr>
                <w:b/>
                <w:szCs w:val="18"/>
              </w:rPr>
            </w:pPr>
            <w:r w:rsidRPr="00BC3C1B">
              <w:rPr>
                <w:b/>
                <w:szCs w:val="24"/>
              </w:rPr>
              <w:t>Федеральные органы исполнительной власти</w:t>
            </w:r>
          </w:p>
        </w:tc>
        <w:tc>
          <w:tcPr>
            <w:tcW w:w="1560" w:type="dxa"/>
            <w:noWrap/>
          </w:tcPr>
          <w:p w:rsidR="0031226F" w:rsidRDefault="001874EA" w:rsidP="0031226F">
            <w:pPr>
              <w:jc w:val="both"/>
              <w:rPr>
                <w:szCs w:val="24"/>
              </w:rPr>
            </w:pPr>
            <w:r w:rsidR="0031226F" w:rsidRPr="00CB1CFE">
              <w:rPr>
                <w:szCs w:val="24"/>
              </w:rPr>
              <w:t>1</w:t>
            </w:r>
          </w:p>
          <w:p w:rsidR="0031226F" w:rsidRPr="00434E8D" w:rsidRDefault="0031226F" w:rsidP="0031226F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3543" w:type="dxa"/>
            <w:noWrap/>
          </w:tcPr>
          <w:p w:rsidR="0031226F" w:rsidRDefault="001874EA" w:rsidP="0031226F">
            <w:pPr>
              <w:jc w:val="both"/>
              <w:rPr>
                <w:szCs w:val="24"/>
              </w:rPr>
            </w:pPr>
            <w:r w:rsidR="0031226F" w:rsidRPr="00CB1CFE">
              <w:rPr>
                <w:szCs w:val="24"/>
              </w:rPr>
              <w:t>-</w:t>
            </w:r>
          </w:p>
          <w:p w:rsidR="0031226F" w:rsidRPr="00434E8D" w:rsidRDefault="0031226F" w:rsidP="0031226F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2977" w:type="dxa"/>
          </w:tcPr>
          <w:p w:rsidR="0031226F" w:rsidRPr="0031226F" w:rsidRDefault="0031226F" w:rsidP="0031226F">
            <w:pPr>
              <w:spacing w:before="120" w:after="120"/>
              <w:rPr>
                <w:szCs w:val="18"/>
              </w:rPr>
            </w:pPr>
            <w:r w:rsidRPr="0031226F">
              <w:rPr>
                <w:szCs w:val="18"/>
              </w:rPr>
              <w:t xml:space="preserve">Доходы: </w:t>
            </w:r>
            <w:r w:rsidRPr="0031226F">
              <w:rPr>
                <w:szCs w:val="18"/>
              </w:rPr>
              <w:t>-</w:t>
            </w:r>
          </w:p>
          <w:p w:rsidR="0031226F" w:rsidRPr="0031226F" w:rsidRDefault="0031226F" w:rsidP="0031226F">
            <w:pPr>
              <w:spacing w:before="120" w:after="120"/>
              <w:rPr>
                <w:szCs w:val="18"/>
              </w:rPr>
            </w:pPr>
            <w:r w:rsidRPr="0031226F">
              <w:rPr>
                <w:szCs w:val="18"/>
              </w:rPr>
              <w:t xml:space="preserve">Расходы: </w:t>
            </w:r>
            <w:r w:rsidRPr="0031226F">
              <w:rPr>
                <w:szCs w:val="18"/>
              </w:rPr>
              <w:t>-</w:t>
            </w:r>
          </w:p>
        </w:tc>
      </w:tr>
    </w:tbl>
    <w:p w:rsidR="00BA4AB4" w:rsidRPr="00BC3C1B" w:rsidRDefault="00BA4AB4" w:rsidP="00BA4AB4">
      <w:pPr>
        <w:rPr>
          <w:sz w:val="12"/>
          <w:szCs w:val="16"/>
        </w:rPr>
      </w:pPr>
    </w:p>
    <w:tbl>
      <w:tblPr>
        <w:tblStyle w:val="a3"/>
        <w:tblW w:w="1034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BC3C1B" w:rsidRPr="00BC3C1B" w:rsidTr="004A3941">
        <w:tc>
          <w:tcPr>
            <w:tcW w:w="10343" w:type="dxa"/>
          </w:tcPr>
          <w:p w:rsidR="00BA4AB4" w:rsidRPr="00BC3C1B" w:rsidRDefault="001874EA" w:rsidP="00F96CA8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="00E802F9" w:rsidRPr="00CB1CFE">
              <w:rPr>
                <w:sz w:val="24"/>
                <w:szCs w:val="24"/>
              </w:rPr>
              <w:t/>
            </w:r>
          </w:p>
        </w:tc>
      </w:tr>
    </w:tbl>
    <w:p w:rsidR="001A7ADD" w:rsidRPr="00BC3C1B" w:rsidRDefault="001A7ADD" w:rsidP="00BA4AB4">
      <w:pPr>
        <w:pStyle w:val="a5"/>
        <w:spacing w:before="120" w:after="120"/>
        <w:ind w:left="0"/>
        <w:contextualSpacing w:val="0"/>
        <w:jc w:val="center"/>
        <w:rPr>
          <w:iCs/>
          <w:sz w:val="16"/>
          <w:szCs w:val="16"/>
        </w:rPr>
      </w:pPr>
    </w:p>
    <w:p w:rsidR="00D35EC5" w:rsidRPr="00D35EC5" w:rsidRDefault="001A7ADD" w:rsidP="00D35EC5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  <w:szCs w:val="28"/>
        </w:rPr>
        <w:t>5.2</w:t>
      </w:r>
      <w:r w:rsidR="00C479AC" w:rsidRPr="00BC3C1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 Новые функции (</w:t>
      </w:r>
      <w:r w:rsidR="00986ACF" w:rsidRPr="00BC3C1B">
        <w:rPr>
          <w:rFonts w:ascii="Times New Roman" w:hAnsi="Times New Roman" w:cs="Times New Roman"/>
          <w:color w:val="auto"/>
          <w:sz w:val="28"/>
          <w:szCs w:val="28"/>
        </w:rPr>
        <w:t>полномочия</w:t>
      </w:r>
      <w:r w:rsidRPr="00BC3C1B">
        <w:rPr>
          <w:rFonts w:ascii="Times New Roman" w:hAnsi="Times New Roman" w:cs="Times New Roman"/>
          <w:color w:val="auto"/>
          <w:sz w:val="28"/>
          <w:szCs w:val="28"/>
        </w:rPr>
        <w:t xml:space="preserve">) органов государственной власти субъектов Российской Федерации и органов местного самоуправления </w:t>
      </w:r>
      <w:r w:rsidR="00D35EC5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BC3C1B">
        <w:rPr>
          <w:rFonts w:ascii="Times New Roman" w:hAnsi="Times New Roman" w:cs="Times New Roman"/>
          <w:color w:val="auto"/>
          <w:sz w:val="28"/>
          <w:szCs w:val="28"/>
        </w:rPr>
        <w:t>или сведения об их изменении, порядок их реализации, а также о</w:t>
      </w:r>
      <w:r w:rsidRPr="00BC3C1B">
        <w:rPr>
          <w:rFonts w:ascii="Times New Roman" w:hAnsi="Times New Roman" w:cs="Times New Roman"/>
          <w:color w:val="auto"/>
          <w:sz w:val="28"/>
        </w:rPr>
        <w:t xml:space="preserve">ценка расходов (возможных поступлений) </w:t>
      </w:r>
      <w:r w:rsidR="00824B90" w:rsidRPr="00BC3C1B">
        <w:rPr>
          <w:rFonts w:ascii="Times New Roman" w:hAnsi="Times New Roman" w:cs="Times New Roman"/>
          <w:color w:val="auto"/>
          <w:sz w:val="28"/>
        </w:rPr>
        <w:t xml:space="preserve">соответствующих </w:t>
      </w:r>
      <w:r w:rsidRPr="00BC3C1B">
        <w:rPr>
          <w:rFonts w:ascii="Times New Roman" w:hAnsi="Times New Roman" w:cs="Times New Roman"/>
          <w:color w:val="auto"/>
          <w:sz w:val="28"/>
        </w:rPr>
        <w:t>бюджетов бюджетной системы Российской Федерации, в том числе оценка дополнительных расходов бюджетов субъектов Российской Федерации и (или) местных бюджетов, а также снижения доходов бюджетов субъектов Российской Федерации и (или) местных бюджетов: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3543"/>
        <w:gridCol w:w="2977"/>
      </w:tblGrid>
      <w:tr w:rsidR="00BC3C1B" w:rsidRPr="00BC3C1B" w:rsidTr="004A3941">
        <w:trPr>
          <w:trHeight w:val="282"/>
        </w:trPr>
        <w:tc>
          <w:tcPr>
            <w:tcW w:w="2263" w:type="dxa"/>
            <w:shd w:val="clear" w:color="auto" w:fill="auto"/>
            <w:noWrap/>
            <w:vAlign w:val="center"/>
          </w:tcPr>
          <w:p w:rsidR="001A7ADD" w:rsidRPr="00BC3C1B" w:rsidRDefault="001A7ADD" w:rsidP="001A7ADD">
            <w:pPr>
              <w:spacing w:before="120" w:after="120"/>
              <w:jc w:val="center"/>
              <w:rPr>
                <w:b/>
                <w:szCs w:val="20"/>
              </w:rPr>
            </w:pPr>
          </w:p>
        </w:tc>
        <w:tc>
          <w:tcPr>
            <w:tcW w:w="1560" w:type="dxa"/>
            <w:noWrap/>
            <w:vAlign w:val="center"/>
          </w:tcPr>
          <w:p w:rsidR="001A7ADD" w:rsidRPr="00BC3C1B" w:rsidRDefault="001A7ADD" w:rsidP="001A7ADD">
            <w:pPr>
              <w:spacing w:before="120" w:after="120"/>
              <w:jc w:val="center"/>
              <w:rPr>
                <w:b/>
                <w:szCs w:val="20"/>
              </w:rPr>
            </w:pPr>
            <w:r w:rsidRPr="00BC3C1B">
              <w:rPr>
                <w:b/>
                <w:szCs w:val="20"/>
              </w:rPr>
              <w:t xml:space="preserve">Количество </w:t>
            </w:r>
          </w:p>
        </w:tc>
        <w:tc>
          <w:tcPr>
            <w:tcW w:w="3543" w:type="dxa"/>
            <w:noWrap/>
            <w:vAlign w:val="center"/>
          </w:tcPr>
          <w:p w:rsidR="001A7ADD" w:rsidRPr="00BC3C1B" w:rsidRDefault="001A7ADD" w:rsidP="001A7ADD">
            <w:pPr>
              <w:spacing w:before="120" w:after="120"/>
              <w:jc w:val="center"/>
              <w:rPr>
                <w:b/>
                <w:szCs w:val="20"/>
              </w:rPr>
            </w:pPr>
            <w:r w:rsidRPr="00BC3C1B">
              <w:rPr>
                <w:b/>
                <w:szCs w:val="20"/>
              </w:rPr>
              <w:t xml:space="preserve">Новые или изменяемые функции (полномочия), порядок их реализации </w:t>
            </w:r>
          </w:p>
        </w:tc>
        <w:tc>
          <w:tcPr>
            <w:tcW w:w="2977" w:type="dxa"/>
            <w:vAlign w:val="center"/>
          </w:tcPr>
          <w:p w:rsidR="001A7ADD" w:rsidRPr="00BC3C1B" w:rsidRDefault="00910101" w:rsidP="00627B65">
            <w:pPr>
              <w:spacing w:before="120" w:after="12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Денежная</w:t>
            </w:r>
            <w:r w:rsidR="001A7ADD" w:rsidRPr="00BC3C1B">
              <w:rPr>
                <w:b/>
                <w:szCs w:val="20"/>
              </w:rPr>
              <w:t xml:space="preserve"> оценка </w:t>
            </w:r>
            <w:r w:rsidR="000F4120" w:rsidRPr="00BC3C1B">
              <w:rPr>
                <w:b/>
                <w:szCs w:val="20"/>
              </w:rPr>
              <w:t xml:space="preserve">снижения </w:t>
            </w:r>
            <w:r w:rsidR="001A7ADD" w:rsidRPr="00BC3C1B">
              <w:rPr>
                <w:b/>
                <w:szCs w:val="20"/>
              </w:rPr>
              <w:t xml:space="preserve">доходов/ </w:t>
            </w:r>
            <w:r w:rsidR="000F4120" w:rsidRPr="00BC3C1B">
              <w:rPr>
                <w:b/>
                <w:szCs w:val="20"/>
              </w:rPr>
              <w:t xml:space="preserve">увеличения </w:t>
            </w:r>
            <w:r w:rsidR="001A7ADD" w:rsidRPr="00BC3C1B">
              <w:rPr>
                <w:b/>
                <w:szCs w:val="20"/>
              </w:rPr>
              <w:t>расходов, руб.</w:t>
            </w:r>
          </w:p>
        </w:tc>
      </w:tr>
      <w:tr w:rsidR="00E205AE" w:rsidRPr="00BC3C1B" w:rsidTr="004A3941">
        <w:trPr>
          <w:trHeight w:val="385"/>
        </w:trPr>
        <w:tc>
          <w:tcPr>
            <w:tcW w:w="2263" w:type="dxa"/>
            <w:noWrap/>
            <w:vAlign w:val="center"/>
          </w:tcPr>
          <w:p w:rsidR="00E205AE" w:rsidRPr="00BC3C1B" w:rsidRDefault="00E205AE" w:rsidP="00E205AE">
            <w:pPr>
              <w:spacing w:before="120" w:after="120"/>
              <w:rPr>
                <w:b/>
                <w:szCs w:val="18"/>
              </w:rPr>
            </w:pPr>
            <w:r w:rsidRPr="00BC3C1B">
              <w:rPr>
                <w:b/>
                <w:szCs w:val="18"/>
              </w:rPr>
              <w:t>Органы государственной власти субъектов Российской Федерации</w:t>
            </w:r>
          </w:p>
        </w:tc>
        <w:tc>
          <w:tcPr>
            <w:tcW w:w="1560" w:type="dxa"/>
            <w:noWrap/>
          </w:tcPr>
          <w:p w:rsidR="00E205AE" w:rsidRDefault="001874EA" w:rsidP="00E205AE">
            <w:pPr>
              <w:jc w:val="both"/>
              <w:rPr>
                <w:szCs w:val="24"/>
              </w:rPr>
            </w:pPr>
            <w:r w:rsidR="00E205AE" w:rsidRPr="00CB1CFE">
              <w:rPr>
                <w:szCs w:val="24"/>
              </w:rPr>
              <w:t>-</w:t>
            </w:r>
          </w:p>
          <w:p w:rsidR="00E205AE" w:rsidRPr="009E1CDE" w:rsidRDefault="00E205AE" w:rsidP="00E205AE">
            <w:pPr>
              <w:spacing w:before="120" w:after="120"/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3543" w:type="dxa"/>
            <w:noWrap/>
          </w:tcPr>
          <w:p w:rsidR="00E205AE" w:rsidRDefault="001874EA" w:rsidP="00E205AE">
            <w:pPr>
              <w:jc w:val="both"/>
              <w:rPr>
                <w:szCs w:val="24"/>
              </w:rPr>
            </w:pPr>
            <w:r w:rsidR="00E205AE" w:rsidRPr="00CB1CFE">
              <w:rPr>
                <w:szCs w:val="24"/>
              </w:rPr>
              <w:t>-</w:t>
            </w:r>
          </w:p>
          <w:p w:rsidR="00E205AE" w:rsidRPr="009E1CDE" w:rsidRDefault="00E205AE" w:rsidP="00E205AE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2977" w:type="dxa"/>
          </w:tcPr>
          <w:p w:rsidR="00E205AE" w:rsidRPr="00E205AE" w:rsidRDefault="00E205AE" w:rsidP="00E205AE">
            <w:pPr>
              <w:spacing w:before="120" w:after="120"/>
              <w:rPr>
                <w:szCs w:val="18"/>
              </w:rPr>
            </w:pPr>
            <w:r w:rsidRPr="00E205AE">
              <w:rPr>
                <w:szCs w:val="18"/>
              </w:rPr>
              <w:t xml:space="preserve">Доходы: </w:t>
            </w:r>
            <w:r w:rsidRPr="00E205AE">
              <w:rPr>
                <w:szCs w:val="18"/>
              </w:rPr>
              <w:t>-</w:t>
            </w:r>
          </w:p>
          <w:p w:rsidR="00E205AE" w:rsidRPr="00E205AE" w:rsidRDefault="00E205AE" w:rsidP="00E205AE">
            <w:pPr>
              <w:spacing w:before="120" w:after="120"/>
              <w:rPr>
                <w:szCs w:val="18"/>
              </w:rPr>
            </w:pPr>
            <w:r w:rsidRPr="00E205AE">
              <w:rPr>
                <w:szCs w:val="18"/>
              </w:rPr>
              <w:t xml:space="preserve">Расходы: </w:t>
            </w:r>
            <w:r w:rsidRPr="00E205AE">
              <w:rPr>
                <w:szCs w:val="18"/>
              </w:rPr>
              <w:t>-</w:t>
            </w:r>
          </w:p>
        </w:tc>
      </w:tr>
      <w:tr w:rsidR="00E205AE" w:rsidRPr="00BC3C1B" w:rsidTr="004A3941">
        <w:trPr>
          <w:trHeight w:val="413"/>
        </w:trPr>
        <w:tc>
          <w:tcPr>
            <w:tcW w:w="2263" w:type="dxa"/>
            <w:noWrap/>
            <w:vAlign w:val="center"/>
          </w:tcPr>
          <w:p w:rsidR="00E205AE" w:rsidRPr="00BC3C1B" w:rsidRDefault="00E205AE" w:rsidP="00E205AE">
            <w:pPr>
              <w:spacing w:before="120" w:after="120"/>
              <w:rPr>
                <w:b/>
                <w:szCs w:val="18"/>
              </w:rPr>
            </w:pPr>
            <w:r w:rsidRPr="00BC3C1B">
              <w:rPr>
                <w:b/>
                <w:szCs w:val="18"/>
              </w:rPr>
              <w:t>Органы местного самоуправления</w:t>
            </w:r>
          </w:p>
        </w:tc>
        <w:tc>
          <w:tcPr>
            <w:tcW w:w="1560" w:type="dxa"/>
            <w:noWrap/>
          </w:tcPr>
          <w:p w:rsidR="00E205AE" w:rsidRDefault="001874EA" w:rsidP="00E205AE">
            <w:pPr>
              <w:jc w:val="both"/>
              <w:rPr>
                <w:szCs w:val="24"/>
              </w:rPr>
            </w:pPr>
            <w:r w:rsidR="00E205AE" w:rsidRPr="00CB1CFE">
              <w:rPr>
                <w:szCs w:val="24"/>
              </w:rPr>
              <w:t>-</w:t>
            </w:r>
          </w:p>
          <w:p w:rsidR="00E205AE" w:rsidRPr="009E1CDE" w:rsidRDefault="00E205AE" w:rsidP="00E205AE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3543" w:type="dxa"/>
            <w:noWrap/>
          </w:tcPr>
          <w:p w:rsidR="00E205AE" w:rsidRDefault="001874EA" w:rsidP="00E205AE">
            <w:pPr>
              <w:jc w:val="both"/>
              <w:rPr>
                <w:szCs w:val="24"/>
              </w:rPr>
            </w:pPr>
            <w:r w:rsidR="00E205AE" w:rsidRPr="00CB1CFE">
              <w:rPr>
                <w:szCs w:val="24"/>
              </w:rPr>
              <w:t>-</w:t>
            </w:r>
          </w:p>
          <w:p w:rsidR="00E205AE" w:rsidRPr="009E1CDE" w:rsidRDefault="00E205AE" w:rsidP="00E205AE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2977" w:type="dxa"/>
          </w:tcPr>
          <w:p w:rsidR="00E205AE" w:rsidRPr="00E205AE" w:rsidRDefault="00E205AE" w:rsidP="00E205AE">
            <w:pPr>
              <w:spacing w:before="120" w:after="120"/>
              <w:rPr>
                <w:szCs w:val="18"/>
              </w:rPr>
            </w:pPr>
            <w:r w:rsidRPr="00E205AE">
              <w:rPr>
                <w:szCs w:val="18"/>
              </w:rPr>
              <w:t xml:space="preserve">Доходы: </w:t>
            </w:r>
            <w:r w:rsidRPr="00E205AE">
              <w:rPr>
                <w:szCs w:val="18"/>
              </w:rPr>
              <w:t>-</w:t>
            </w:r>
          </w:p>
          <w:p w:rsidR="00E205AE" w:rsidRPr="00E205AE" w:rsidRDefault="00E205AE" w:rsidP="00E205AE">
            <w:pPr>
              <w:spacing w:before="120" w:after="120"/>
              <w:rPr>
                <w:szCs w:val="18"/>
              </w:rPr>
            </w:pPr>
            <w:r w:rsidRPr="00E205AE">
              <w:rPr>
                <w:szCs w:val="18"/>
              </w:rPr>
              <w:t xml:space="preserve">Расходы: </w:t>
            </w:r>
            <w:r w:rsidRPr="00E205AE">
              <w:rPr>
                <w:szCs w:val="18"/>
              </w:rPr>
              <w:t>-</w:t>
            </w:r>
          </w:p>
        </w:tc>
      </w:tr>
      <w:tr w:rsidR="00E205AE" w:rsidRPr="00BC3C1B" w:rsidTr="004A3941">
        <w:trPr>
          <w:trHeight w:val="412"/>
        </w:trPr>
        <w:tc>
          <w:tcPr>
            <w:tcW w:w="2263" w:type="dxa"/>
            <w:noWrap/>
            <w:vAlign w:val="center"/>
          </w:tcPr>
          <w:p w:rsidR="00E205AE" w:rsidRPr="00BC3C1B" w:rsidRDefault="00E205AE" w:rsidP="00E205AE">
            <w:pPr>
              <w:spacing w:before="120" w:after="120"/>
              <w:rPr>
                <w:b/>
                <w:szCs w:val="18"/>
              </w:rPr>
            </w:pPr>
            <w:r w:rsidRPr="00B21F51">
              <w:rPr>
                <w:b/>
                <w:szCs w:val="18"/>
              </w:rPr>
              <w:t xml:space="preserve">Бюджетные </w:t>
            </w:r>
            <w:r>
              <w:rPr>
                <w:b/>
                <w:szCs w:val="18"/>
              </w:rPr>
              <w:t>учреждения</w:t>
            </w:r>
            <w:r w:rsidRPr="00B21F51">
              <w:rPr>
                <w:b/>
                <w:szCs w:val="18"/>
              </w:rPr>
              <w:t xml:space="preserve">, </w:t>
            </w:r>
            <w:r w:rsidRPr="00B21F51">
              <w:rPr>
                <w:b/>
                <w:szCs w:val="18"/>
              </w:rPr>
              <w:br/>
              <w:t xml:space="preserve">за исключением </w:t>
            </w:r>
            <w:r>
              <w:rPr>
                <w:b/>
                <w:szCs w:val="18"/>
              </w:rPr>
              <w:t>учреждений</w:t>
            </w:r>
            <w:r w:rsidRPr="00B21F51">
              <w:rPr>
                <w:b/>
                <w:szCs w:val="18"/>
              </w:rPr>
              <w:t>, финансируемых</w:t>
            </w:r>
            <w:r w:rsidRPr="00BC3C1B">
              <w:rPr>
                <w:b/>
                <w:szCs w:val="18"/>
              </w:rPr>
              <w:t xml:space="preserve"> исключительно </w:t>
            </w:r>
            <w:r>
              <w:rPr>
                <w:b/>
                <w:szCs w:val="18"/>
              </w:rPr>
              <w:br/>
            </w:r>
            <w:r w:rsidRPr="00BC3C1B">
              <w:rPr>
                <w:b/>
                <w:szCs w:val="18"/>
              </w:rPr>
              <w:t>за счет федерального бюджета</w:t>
            </w:r>
          </w:p>
        </w:tc>
        <w:tc>
          <w:tcPr>
            <w:tcW w:w="1560" w:type="dxa"/>
            <w:noWrap/>
          </w:tcPr>
          <w:p w:rsidR="00E205AE" w:rsidRPr="00CB1CFE" w:rsidRDefault="001874EA" w:rsidP="00E205AE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  <w:r w:rsidR="00E205AE" w:rsidRPr="00CB1CFE">
              <w:rPr>
                <w:szCs w:val="24"/>
              </w:rPr>
              <w:t>-</w:t>
            </w:r>
          </w:p>
          <w:p w:rsidR="00E205AE" w:rsidRPr="00CB1CFE" w:rsidRDefault="00E205AE" w:rsidP="00E205AE">
            <w:pPr>
              <w:jc w:val="center"/>
              <w:rPr>
                <w:szCs w:val="24"/>
              </w:rPr>
            </w:pPr>
          </w:p>
        </w:tc>
        <w:tc>
          <w:tcPr>
            <w:tcW w:w="3543" w:type="dxa"/>
            <w:noWrap/>
          </w:tcPr>
          <w:p w:rsidR="00E205AE" w:rsidRDefault="001874EA" w:rsidP="00E205AE">
            <w:pPr>
              <w:jc w:val="both"/>
              <w:rPr>
                <w:szCs w:val="24"/>
              </w:rPr>
            </w:pPr>
            <w:r w:rsidR="00E205AE" w:rsidRPr="00CB1CFE">
              <w:rPr>
                <w:szCs w:val="24"/>
              </w:rPr>
              <w:t>-</w:t>
            </w:r>
          </w:p>
          <w:p w:rsidR="00E205AE" w:rsidRPr="008E4CAC" w:rsidRDefault="00E205AE" w:rsidP="00E205AE">
            <w:pPr>
              <w:jc w:val="both"/>
              <w:rPr>
                <w:i/>
                <w:color w:val="808080" w:themeColor="background1" w:themeShade="80"/>
                <w:szCs w:val="24"/>
              </w:rPr>
            </w:pPr>
          </w:p>
        </w:tc>
        <w:tc>
          <w:tcPr>
            <w:tcW w:w="2977" w:type="dxa"/>
          </w:tcPr>
          <w:p w:rsidR="00E205AE" w:rsidRPr="00E205AE" w:rsidRDefault="00E205AE" w:rsidP="00E205AE">
            <w:pPr>
              <w:spacing w:before="120" w:after="120"/>
              <w:rPr>
                <w:szCs w:val="18"/>
              </w:rPr>
            </w:pPr>
            <w:r w:rsidRPr="00E205AE">
              <w:rPr>
                <w:szCs w:val="18"/>
              </w:rPr>
              <w:t xml:space="preserve">Доходы: </w:t>
            </w:r>
            <w:r w:rsidRPr="00E205AE">
              <w:rPr>
                <w:szCs w:val="18"/>
              </w:rPr>
              <w:t>-</w:t>
            </w:r>
            <w:r w:rsidRPr="00E205AE">
              <w:rPr>
                <w:szCs w:val="18"/>
              </w:rPr>
              <w:t xml:space="preserve"> Расходы: </w:t>
            </w:r>
            <w:r w:rsidRPr="00E205AE">
              <w:rPr>
                <w:szCs w:val="18"/>
              </w:rPr>
              <w:t>-</w:t>
            </w:r>
          </w:p>
        </w:tc>
      </w:tr>
    </w:tbl>
    <w:p w:rsidR="001A7ADD" w:rsidRPr="00BC3C1B" w:rsidRDefault="001A7ADD" w:rsidP="001A7ADD"/>
    <w:p w:rsidR="001A7ADD" w:rsidRPr="00BC3C1B" w:rsidRDefault="001A7ADD" w:rsidP="001A7ADD">
      <w:pPr>
        <w:rPr>
          <w:sz w:val="12"/>
          <w:szCs w:val="16"/>
        </w:rPr>
      </w:pPr>
    </w:p>
    <w:tbl>
      <w:tblPr>
        <w:tblStyle w:val="a3"/>
        <w:tblW w:w="1034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BC3C1B" w:rsidRPr="00BC3C1B" w:rsidTr="004A3941">
        <w:tc>
          <w:tcPr>
            <w:tcW w:w="10343" w:type="dxa"/>
          </w:tcPr>
          <w:p w:rsidR="001A7ADD" w:rsidRPr="00BC3C1B" w:rsidRDefault="001874EA" w:rsidP="001A7ADD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="00E802F9" w:rsidRPr="00CB1CFE">
              <w:rPr>
                <w:sz w:val="24"/>
                <w:szCs w:val="24"/>
              </w:rPr>
              <w:t/>
            </w:r>
          </w:p>
        </w:tc>
      </w:tr>
    </w:tbl>
    <w:p w:rsidR="000F71D2" w:rsidRPr="00BC3C1B" w:rsidRDefault="00DE5D53" w:rsidP="00F80BF0">
      <w:pPr>
        <w:pStyle w:val="2"/>
        <w:spacing w:before="24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7" w:name="_7._Оценка_издержек,"/>
      <w:bookmarkStart w:id="18" w:name="_11._Оценка_соответствующих"/>
      <w:bookmarkStart w:id="19" w:name="_12._Индикативные_показатели"/>
      <w:bookmarkStart w:id="20" w:name="_9._Индикативные_показатели"/>
      <w:bookmarkStart w:id="21" w:name="_12._Основные_группы"/>
      <w:bookmarkEnd w:id="17"/>
      <w:bookmarkEnd w:id="18"/>
      <w:bookmarkEnd w:id="19"/>
      <w:bookmarkEnd w:id="20"/>
      <w:bookmarkEnd w:id="21"/>
      <w:r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6</w:t>
      </w:r>
      <w:r w:rsidR="000F71D2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. Дополнительные сведения о предлагаемом регулировании</w:t>
      </w:r>
    </w:p>
    <w:tbl>
      <w:tblPr>
        <w:tblStyle w:val="a3"/>
        <w:tblW w:w="2040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  <w:gridCol w:w="10201"/>
      </w:tblGrid>
      <w:tr w:rsidR="00E802F9" w:rsidRPr="00BC3C1B" w:rsidTr="00E802F9">
        <w:tc>
          <w:tcPr>
            <w:tcW w:w="10201" w:type="dxa"/>
          </w:tcPr>
          <w:p w:rsidR="00E802F9" w:rsidRDefault="001874EA" w:rsidP="00E802F9">
            <w:pPr>
              <w:jc w:val="both"/>
              <w:rPr>
                <w:sz w:val="24"/>
                <w:szCs w:val="24"/>
              </w:rPr>
            </w:pPr>
            <w:r w:rsidR="00E802F9" w:rsidRPr="00CB1CFE">
              <w:rPr>
                <w:sz w:val="24"/>
                <w:szCs w:val="24"/>
              </w:rPr>
              <w:t>Дополнительные сведения отсутствуют</w:t>
            </w:r>
          </w:p>
          <w:p w:rsidR="00E802F9" w:rsidRPr="00A5623F" w:rsidRDefault="00E802F9" w:rsidP="00E802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1" w:type="dxa"/>
          </w:tcPr>
          <w:p w:rsidR="00E802F9" w:rsidRPr="00BC3C1B" w:rsidRDefault="00E802F9" w:rsidP="00E802F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C6A62" w:rsidRPr="00BC3C1B" w:rsidRDefault="00A86AD4" w:rsidP="003A3CDA">
      <w:pPr>
        <w:pStyle w:val="2"/>
        <w:spacing w:before="24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7. </w:t>
      </w:r>
      <w:r w:rsidR="00BB4A51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Организационные</w:t>
      </w:r>
      <w:r w:rsidR="00FC6A62" w:rsidRPr="00BC3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сведения о проекте акта</w:t>
      </w:r>
    </w:p>
    <w:p w:rsidR="008771C5" w:rsidRPr="00BC3C1B" w:rsidRDefault="00303BBB" w:rsidP="003A3CDA">
      <w:pPr>
        <w:pStyle w:val="3"/>
        <w:spacing w:before="120" w:after="12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</w:rPr>
        <w:t>7.1</w:t>
      </w:r>
      <w:r w:rsidR="002065D4" w:rsidRPr="00BC3C1B">
        <w:rPr>
          <w:rFonts w:ascii="Times New Roman" w:hAnsi="Times New Roman" w:cs="Times New Roman"/>
          <w:color w:val="auto"/>
          <w:sz w:val="28"/>
        </w:rPr>
        <w:t>.</w:t>
      </w:r>
      <w:r w:rsidR="008771C5" w:rsidRPr="00BC3C1B">
        <w:rPr>
          <w:rFonts w:ascii="Times New Roman" w:hAnsi="Times New Roman" w:cs="Times New Roman"/>
          <w:color w:val="auto"/>
          <w:sz w:val="28"/>
        </w:rPr>
        <w:t xml:space="preserve"> Предполагаемая дата вступления в силу проекта акта, необходимость установления переходных положений (переходного периода), </w:t>
      </w:r>
      <w:r w:rsidR="002A3001" w:rsidRPr="00BC3C1B">
        <w:rPr>
          <w:rFonts w:ascii="Times New Roman" w:hAnsi="Times New Roman" w:cs="Times New Roman"/>
          <w:color w:val="auto"/>
          <w:sz w:val="28"/>
        </w:rPr>
        <w:br/>
      </w:r>
      <w:r w:rsidR="008771C5" w:rsidRPr="00BC3C1B">
        <w:rPr>
          <w:rFonts w:ascii="Times New Roman" w:hAnsi="Times New Roman" w:cs="Times New Roman"/>
          <w:color w:val="auto"/>
          <w:sz w:val="28"/>
        </w:rPr>
        <w:t>а также эксперимента</w:t>
      </w:r>
      <w:r w:rsidR="005B5942" w:rsidRPr="00BC3C1B">
        <w:rPr>
          <w:rFonts w:ascii="Times New Roman" w:hAnsi="Times New Roman" w:cs="Times New Roman"/>
          <w:color w:val="auto"/>
          <w:sz w:val="28"/>
        </w:rPr>
        <w:t>:</w:t>
      </w:r>
    </w:p>
    <w:tbl>
      <w:tblPr>
        <w:tblStyle w:val="af3"/>
        <w:tblW w:w="15836" w:type="dxa"/>
        <w:tblLook w:val="04A0" w:firstRow="1" w:lastRow="0" w:firstColumn="1" w:lastColumn="0" w:noHBand="0" w:noVBand="1"/>
      </w:tblPr>
      <w:tblGrid>
        <w:gridCol w:w="4566"/>
        <w:gridCol w:w="5635"/>
        <w:gridCol w:w="5635"/>
      </w:tblGrid>
      <w:tr w:rsidR="00E205AE" w:rsidRPr="00BC3C1B" w:rsidTr="00E205AE">
        <w:trPr>
          <w:trHeight w:val="308"/>
        </w:trPr>
        <w:tc>
          <w:tcPr>
            <w:tcW w:w="4566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20"/>
              </w:rPr>
            </w:pPr>
            <w:r w:rsidRPr="00BC3C1B">
              <w:rPr>
                <w:szCs w:val="20"/>
              </w:rPr>
              <w:t>Предполагаемая дата вступления в силу проекта акта:</w:t>
            </w:r>
          </w:p>
        </w:tc>
        <w:tc>
          <w:tcPr>
            <w:tcW w:w="5635" w:type="dxa"/>
          </w:tcPr>
          <w:p w:rsidR="00E205AE" w:rsidRPr="00CB1CFE" w:rsidRDefault="001874EA" w:rsidP="00E205AE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E205AE" w:rsidRPr="00CB1CFE">
              <w:rPr>
                <w:szCs w:val="24"/>
              </w:rPr>
              <w:t>Вступает в силу с 01.09.2027</w:t>
            </w:r>
          </w:p>
          <w:p w:rsidR="00E205AE" w:rsidRPr="00CB1CFE" w:rsidRDefault="00E205AE" w:rsidP="00E205AE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35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E205AE" w:rsidRPr="00BC3C1B" w:rsidTr="00E205AE">
        <w:trPr>
          <w:trHeight w:val="308"/>
        </w:trPr>
        <w:tc>
          <w:tcPr>
            <w:tcW w:w="4566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  <w:r w:rsidRPr="00BC3C1B">
              <w:rPr>
                <w:szCs w:val="20"/>
              </w:rPr>
              <w:t>Необходимость установления переходных положений и срока переходного периода:</w:t>
            </w:r>
          </w:p>
        </w:tc>
        <w:tc>
          <w:tcPr>
            <w:tcW w:w="5635" w:type="dxa"/>
          </w:tcPr>
          <w:p w:rsidR="00E205AE" w:rsidRPr="00CB1CFE" w:rsidRDefault="001874EA" w:rsidP="00E205AE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E205AE" w:rsidRPr="00CB1CFE">
              <w:rPr>
                <w:szCs w:val="24"/>
              </w:rPr>
              <w:t>Отсутствует.</w:t>
            </w:r>
          </w:p>
          <w:p w:rsidR="00E205AE" w:rsidRPr="00CB1CFE" w:rsidRDefault="00E205AE" w:rsidP="00E205AE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35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E205AE" w:rsidRPr="00BC3C1B" w:rsidTr="00E205AE">
        <w:trPr>
          <w:trHeight w:val="308"/>
        </w:trPr>
        <w:tc>
          <w:tcPr>
            <w:tcW w:w="4566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  <w:r w:rsidRPr="00BC3C1B">
              <w:rPr>
                <w:szCs w:val="20"/>
              </w:rPr>
              <w:t>Информация об эксперименте:</w:t>
            </w:r>
          </w:p>
        </w:tc>
        <w:tc>
          <w:tcPr>
            <w:tcW w:w="5635" w:type="dxa"/>
          </w:tcPr>
          <w:p w:rsidR="00E205AE" w:rsidRPr="00CB1CFE" w:rsidRDefault="001874EA" w:rsidP="00E205AE">
            <w:pPr>
              <w:spacing w:before="40" w:after="40" w:line="276" w:lineRule="auto"/>
              <w:rPr>
                <w:szCs w:val="24"/>
                <w:lang w:val="en-US"/>
              </w:rPr>
            </w:pPr>
            <w:r w:rsidR="00E205AE" w:rsidRPr="00CB1CFE">
              <w:rPr>
                <w:szCs w:val="24"/>
              </w:rPr>
              <w:t>Отсутствует.</w:t>
            </w:r>
          </w:p>
          <w:p w:rsidR="00E205AE" w:rsidRPr="00CB1CFE" w:rsidRDefault="00E205AE" w:rsidP="00E205AE">
            <w:pPr>
              <w:spacing w:before="40" w:after="40" w:line="276" w:lineRule="auto"/>
              <w:rPr>
                <w:i/>
                <w:color w:val="A6A6A6" w:themeColor="background1" w:themeShade="A6"/>
                <w:szCs w:val="24"/>
              </w:rPr>
            </w:pPr>
          </w:p>
        </w:tc>
        <w:tc>
          <w:tcPr>
            <w:tcW w:w="5635" w:type="dxa"/>
            <w:noWrap/>
          </w:tcPr>
          <w:p w:rsidR="00E205AE" w:rsidRPr="00BC3C1B" w:rsidRDefault="00E205AE" w:rsidP="00E205AE">
            <w:pPr>
              <w:pStyle w:val="a5"/>
              <w:spacing w:before="40" w:after="40" w:line="276" w:lineRule="auto"/>
              <w:jc w:val="both"/>
              <w:rPr>
                <w:szCs w:val="18"/>
              </w:rPr>
            </w:pPr>
          </w:p>
        </w:tc>
      </w:tr>
    </w:tbl>
    <w:p w:rsidR="00383651" w:rsidRPr="00BC3C1B" w:rsidRDefault="00383651" w:rsidP="00A86AD4">
      <w:pPr>
        <w:pStyle w:val="3"/>
        <w:spacing w:before="120" w:after="120"/>
        <w:rPr>
          <w:rFonts w:ascii="Times New Roman" w:hAnsi="Times New Roman" w:cs="Times New Roman"/>
          <w:color w:val="auto"/>
          <w:sz w:val="12"/>
        </w:rPr>
      </w:pPr>
    </w:p>
    <w:p w:rsidR="0032582D" w:rsidRPr="00BC3C1B" w:rsidRDefault="00303BBB" w:rsidP="00A86AD4">
      <w:pPr>
        <w:pStyle w:val="3"/>
        <w:spacing w:before="120" w:after="120"/>
        <w:rPr>
          <w:rFonts w:ascii="Times New Roman" w:hAnsi="Times New Roman" w:cs="Times New Roman"/>
          <w:color w:val="auto"/>
          <w:sz w:val="28"/>
        </w:rPr>
      </w:pPr>
      <w:r w:rsidRPr="00BC3C1B">
        <w:rPr>
          <w:rFonts w:ascii="Times New Roman" w:hAnsi="Times New Roman" w:cs="Times New Roman"/>
          <w:color w:val="auto"/>
          <w:sz w:val="28"/>
        </w:rPr>
        <w:t>7</w:t>
      </w:r>
      <w:r w:rsidR="0032582D" w:rsidRPr="00BC3C1B">
        <w:rPr>
          <w:rFonts w:ascii="Times New Roman" w:hAnsi="Times New Roman" w:cs="Times New Roman"/>
          <w:color w:val="auto"/>
          <w:sz w:val="28"/>
        </w:rPr>
        <w:t>.</w:t>
      </w:r>
      <w:r w:rsidRPr="00BC3C1B">
        <w:rPr>
          <w:rFonts w:ascii="Times New Roman" w:hAnsi="Times New Roman" w:cs="Times New Roman"/>
          <w:color w:val="auto"/>
          <w:sz w:val="28"/>
        </w:rPr>
        <w:t>2</w:t>
      </w:r>
      <w:r w:rsidR="002065D4" w:rsidRPr="00BC3C1B">
        <w:rPr>
          <w:rFonts w:ascii="Times New Roman" w:hAnsi="Times New Roman" w:cs="Times New Roman"/>
          <w:color w:val="auto"/>
          <w:sz w:val="28"/>
        </w:rPr>
        <w:t>.</w:t>
      </w:r>
      <w:r w:rsidR="0032582D" w:rsidRPr="00BC3C1B">
        <w:rPr>
          <w:rFonts w:ascii="Times New Roman" w:hAnsi="Times New Roman" w:cs="Times New Roman"/>
          <w:color w:val="auto"/>
          <w:sz w:val="28"/>
        </w:rPr>
        <w:t xml:space="preserve"> Контактная информация исполнителя разработчика</w:t>
      </w:r>
      <w:r w:rsidR="005B5942" w:rsidRPr="00BC3C1B">
        <w:rPr>
          <w:rFonts w:ascii="Times New Roman" w:hAnsi="Times New Roman" w:cs="Times New Roman"/>
          <w:color w:val="auto"/>
          <w:sz w:val="28"/>
        </w:rPr>
        <w:t>:</w:t>
      </w:r>
    </w:p>
    <w:tbl>
      <w:tblPr>
        <w:tblStyle w:val="af3"/>
        <w:tblW w:w="15836" w:type="dxa"/>
        <w:tblLook w:val="04A0" w:firstRow="1" w:lastRow="0" w:firstColumn="1" w:lastColumn="0" w:noHBand="0" w:noVBand="1"/>
      </w:tblPr>
      <w:tblGrid>
        <w:gridCol w:w="4566"/>
        <w:gridCol w:w="5635"/>
        <w:gridCol w:w="5635"/>
      </w:tblGrid>
      <w:tr w:rsidR="00E205AE" w:rsidRPr="00BC3C1B" w:rsidTr="00717405">
        <w:trPr>
          <w:trHeight w:val="308"/>
        </w:trPr>
        <w:tc>
          <w:tcPr>
            <w:tcW w:w="4566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  <w:r w:rsidRPr="00BC3C1B">
              <w:rPr>
                <w:szCs w:val="18"/>
              </w:rPr>
              <w:t>ФИО:</w:t>
            </w:r>
          </w:p>
        </w:tc>
        <w:tc>
          <w:tcPr>
            <w:tcW w:w="5635" w:type="dxa"/>
            <w:vAlign w:val="center"/>
          </w:tcPr>
          <w:p w:rsidR="00E205AE" w:rsidRPr="00CB1CFE" w:rsidRDefault="001874EA" w:rsidP="00E205AE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E205AE" w:rsidRPr="00CB1CFE">
              <w:rPr>
                <w:szCs w:val="24"/>
              </w:rPr>
              <w:t>Шевелев Антон Игоревич</w:t>
            </w:r>
          </w:p>
          <w:p w:rsidR="00E205AE" w:rsidRPr="00CB1CFE" w:rsidRDefault="00E205AE" w:rsidP="00E205AE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CB1CFE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5635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E205AE" w:rsidRPr="00BC3C1B" w:rsidTr="00717405">
        <w:trPr>
          <w:trHeight w:val="308"/>
        </w:trPr>
        <w:tc>
          <w:tcPr>
            <w:tcW w:w="4566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  <w:r w:rsidRPr="00BC3C1B">
              <w:rPr>
                <w:szCs w:val="18"/>
              </w:rPr>
              <w:t>Должность:</w:t>
            </w:r>
          </w:p>
        </w:tc>
        <w:tc>
          <w:tcPr>
            <w:tcW w:w="5635" w:type="dxa"/>
            <w:vAlign w:val="center"/>
          </w:tcPr>
          <w:p w:rsidR="00E205AE" w:rsidRPr="00CB1CFE" w:rsidRDefault="001874EA" w:rsidP="00E205AE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E205AE" w:rsidRPr="00CB1CFE">
              <w:rPr>
                <w:szCs w:val="24"/>
              </w:rPr>
              <w:t>Заместитель начальника отдела</w:t>
            </w:r>
          </w:p>
          <w:p w:rsidR="00E205AE" w:rsidRPr="00CB1CFE" w:rsidRDefault="00E205AE" w:rsidP="00E205AE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CB1CFE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5635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E205AE" w:rsidRPr="00BC3C1B" w:rsidTr="00717405">
        <w:trPr>
          <w:trHeight w:val="308"/>
        </w:trPr>
        <w:tc>
          <w:tcPr>
            <w:tcW w:w="4566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  <w:r w:rsidRPr="00BC3C1B">
              <w:rPr>
                <w:szCs w:val="18"/>
              </w:rPr>
              <w:t>Департамент:</w:t>
            </w:r>
          </w:p>
        </w:tc>
        <w:tc>
          <w:tcPr>
            <w:tcW w:w="5635" w:type="dxa"/>
            <w:vAlign w:val="center"/>
          </w:tcPr>
          <w:p w:rsidR="00E205AE" w:rsidRPr="00CB1CFE" w:rsidRDefault="001874EA" w:rsidP="00E205AE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E205AE" w:rsidRPr="00CB1CFE">
              <w:rPr>
                <w:szCs w:val="24"/>
              </w:rPr>
              <w:t>Департамент регулирования обращения лекарственных средств и медицинских изделий</w:t>
            </w:r>
          </w:p>
          <w:p w:rsidR="00E205AE" w:rsidRPr="00CB1CFE" w:rsidRDefault="00E205AE" w:rsidP="00E205AE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CB1CFE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5635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E205AE" w:rsidRPr="00BC3C1B" w:rsidTr="00717405">
        <w:trPr>
          <w:trHeight w:val="308"/>
        </w:trPr>
        <w:tc>
          <w:tcPr>
            <w:tcW w:w="4566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  <w:r w:rsidRPr="00BC3C1B">
              <w:rPr>
                <w:szCs w:val="18"/>
              </w:rPr>
              <w:t>Тел.:</w:t>
            </w:r>
          </w:p>
        </w:tc>
        <w:tc>
          <w:tcPr>
            <w:tcW w:w="5635" w:type="dxa"/>
            <w:vAlign w:val="center"/>
          </w:tcPr>
          <w:p w:rsidR="00E205AE" w:rsidRPr="00CB1CFE" w:rsidRDefault="001874EA" w:rsidP="00E205AE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E205AE" w:rsidRPr="00CB1CFE">
              <w:rPr>
                <w:szCs w:val="24"/>
              </w:rPr>
              <w:t>+7(495)627-24-00 (2531)</w:t>
            </w:r>
          </w:p>
          <w:p w:rsidR="00E205AE" w:rsidRPr="00CB1CFE" w:rsidRDefault="00E205AE" w:rsidP="00E205AE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CB1CFE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5635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E205AE" w:rsidRPr="00BC3C1B" w:rsidTr="00717405">
        <w:trPr>
          <w:trHeight w:val="308"/>
        </w:trPr>
        <w:tc>
          <w:tcPr>
            <w:tcW w:w="4566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  <w:r w:rsidRPr="00BC3C1B">
              <w:rPr>
                <w:rFonts w:eastAsiaTheme="majorEastAsia"/>
                <w:szCs w:val="20"/>
              </w:rPr>
              <w:t>Адрес электронной почты:</w:t>
            </w:r>
          </w:p>
        </w:tc>
        <w:tc>
          <w:tcPr>
            <w:tcW w:w="5635" w:type="dxa"/>
            <w:vAlign w:val="center"/>
          </w:tcPr>
          <w:p w:rsidR="00E205AE" w:rsidRPr="00CB1CFE" w:rsidRDefault="001874EA" w:rsidP="00E205AE">
            <w:pPr>
              <w:spacing w:before="40" w:after="40"/>
              <w:jc w:val="both"/>
              <w:rPr>
                <w:szCs w:val="24"/>
                <w:lang w:val="en-US"/>
              </w:rPr>
            </w:pPr>
            <w:r w:rsidR="00E205AE" w:rsidRPr="00CB1CFE">
              <w:rPr>
                <w:szCs w:val="24"/>
              </w:rPr>
              <w:t>shevelevai@minzdrav.gov.ru</w:t>
            </w:r>
          </w:p>
          <w:p w:rsidR="00E205AE" w:rsidRPr="00CB1CFE" w:rsidRDefault="00E205AE" w:rsidP="00E205AE">
            <w:pPr>
              <w:spacing w:before="40" w:after="40"/>
              <w:jc w:val="both"/>
              <w:rPr>
                <w:i/>
                <w:color w:val="A6A6A6" w:themeColor="background1" w:themeShade="A6"/>
                <w:szCs w:val="24"/>
              </w:rPr>
            </w:pPr>
            <w:r w:rsidRPr="00CB1CFE">
              <w:rPr>
                <w:i/>
                <w:color w:val="808080" w:themeColor="background1" w:themeShade="80"/>
                <w:szCs w:val="24"/>
              </w:rPr>
              <w:t> </w:t>
            </w:r>
          </w:p>
        </w:tc>
        <w:tc>
          <w:tcPr>
            <w:tcW w:w="5635" w:type="dxa"/>
            <w:noWrap/>
          </w:tcPr>
          <w:p w:rsidR="00E205AE" w:rsidRPr="00BC3C1B" w:rsidRDefault="00E205AE" w:rsidP="00E205AE">
            <w:pPr>
              <w:spacing w:before="40" w:after="40"/>
              <w:jc w:val="both"/>
              <w:rPr>
                <w:szCs w:val="18"/>
              </w:rPr>
            </w:pPr>
          </w:p>
        </w:tc>
      </w:tr>
    </w:tbl>
    <w:p w:rsidR="00412624" w:rsidRPr="00BC3C1B" w:rsidRDefault="00412624" w:rsidP="007516F5">
      <w:pPr>
        <w:pStyle w:val="a5"/>
        <w:spacing w:before="120" w:after="120"/>
        <w:ind w:left="0"/>
        <w:contextualSpacing w:val="0"/>
        <w:jc w:val="center"/>
        <w:rPr>
          <w:iCs/>
          <w:sz w:val="1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2490"/>
        <w:gridCol w:w="2323"/>
      </w:tblGrid>
      <w:tr w:rsidR="008771C5" w:rsidRPr="00BC3C1B" w:rsidTr="00957942">
        <w:tc>
          <w:tcPr>
            <w:tcW w:w="2642" w:type="pct"/>
            <w:vAlign w:val="bottom"/>
          </w:tcPr>
          <w:p w:rsidR="008771C5" w:rsidRPr="00BC3C1B" w:rsidRDefault="008771C5" w:rsidP="000224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3C1B">
              <w:rPr>
                <w:rFonts w:ascii="Times New Roman" w:hAnsi="Times New Roman" w:cs="Times New Roman"/>
                <w:sz w:val="28"/>
              </w:rPr>
              <w:t>Руководитель структурного подразделения разработчика, ответственного за подготовку проекта акта</w:t>
            </w:r>
          </w:p>
          <w:p w:rsidR="003A3CDA" w:rsidRPr="003D651D" w:rsidRDefault="001874EA" w:rsidP="003D651D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="003D651D" w:rsidRPr="00CB1CFE">
              <w:rPr>
                <w:sz w:val="24"/>
                <w:szCs w:val="24"/>
              </w:rPr>
              <w:t>Врио директора Департамента регулирования обращения лекарственных средств и медицинских изделий Министерства здравоохранения Российской Федерации</w:t>
            </w:r>
          </w:p>
          <w:p w:rsidR="008771C5" w:rsidRPr="00BC3C1B" w:rsidRDefault="008771C5" w:rsidP="007516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C3C1B">
              <w:rPr>
                <w:rFonts w:ascii="Times New Roman" w:hAnsi="Times New Roman" w:cs="Times New Roman"/>
                <w:sz w:val="24"/>
              </w:rPr>
              <w:t>(инициалы, фамилия)</w:t>
            </w:r>
          </w:p>
        </w:tc>
        <w:tc>
          <w:tcPr>
            <w:tcW w:w="1220" w:type="pct"/>
            <w:vAlign w:val="bottom"/>
          </w:tcPr>
          <w:p w:rsidR="008771C5" w:rsidRPr="003D651D" w:rsidRDefault="008771C5" w:rsidP="003D651D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C1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D651D" w:rsidRPr="00CB1CFE">
              <w:rPr>
                <w:sz w:val="24"/>
                <w:szCs w:val="24"/>
              </w:rPr>
              <w:t>09.09.2026</w:t>
            </w:r>
          </w:p>
          <w:p w:rsidR="008771C5" w:rsidRPr="00BC3C1B" w:rsidRDefault="008771C5" w:rsidP="007516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C3C1B">
              <w:rPr>
                <w:rFonts w:ascii="Times New Roman" w:hAnsi="Times New Roman" w:cs="Times New Roman"/>
                <w:sz w:val="24"/>
              </w:rPr>
              <w:t>Дата</w:t>
            </w:r>
          </w:p>
        </w:tc>
        <w:tc>
          <w:tcPr>
            <w:tcW w:w="1138" w:type="pct"/>
            <w:vAlign w:val="bottom"/>
          </w:tcPr>
          <w:p w:rsidR="008771C5" w:rsidRPr="00BC3C1B" w:rsidRDefault="008771C5" w:rsidP="007516F5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8771C5" w:rsidRPr="00BC3C1B" w:rsidRDefault="008771C5" w:rsidP="007516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C3C1B">
              <w:rPr>
                <w:rFonts w:ascii="Times New Roman" w:hAnsi="Times New Roman" w:cs="Times New Roman"/>
                <w:sz w:val="24"/>
              </w:rPr>
              <w:t>Подпись</w:t>
            </w:r>
          </w:p>
        </w:tc>
      </w:tr>
    </w:tbl>
    <w:p w:rsidR="00BB3CBB" w:rsidRPr="00957942" w:rsidRDefault="00BB3CBB" w:rsidP="00957942">
      <w:pPr>
        <w:autoSpaceDE w:val="0"/>
        <w:autoSpaceDN w:val="0"/>
        <w:adjustRightInd w:val="0"/>
        <w:spacing w:line="240" w:lineRule="auto"/>
        <w:outlineLvl w:val="0"/>
        <w:rPr>
          <w:sz w:val="4"/>
          <w:szCs w:val="4"/>
        </w:rPr>
      </w:pPr>
    </w:p>
    <w:p w:rsidR="00BB3CBB" w:rsidRPr="00957942" w:rsidRDefault="00BB3CBB" w:rsidP="00BB3CBB">
      <w:pPr>
        <w:autoSpaceDE w:val="0"/>
        <w:autoSpaceDN w:val="0"/>
        <w:adjustRightInd w:val="0"/>
        <w:spacing w:line="240" w:lineRule="auto"/>
        <w:jc w:val="center"/>
        <w:outlineLvl w:val="0"/>
        <w:rPr>
          <w:sz w:val="4"/>
          <w:szCs w:val="4"/>
        </w:rPr>
        <w:sectPr w:rsidR="00BB3CBB" w:rsidRPr="00957942" w:rsidSect="004A3941">
          <w:headerReference w:type="default" r:id="rId8"/>
          <w:headerReference w:type="firs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506E3C" w:rsidRPr="00FE26F2" w:rsidRDefault="00506E3C" w:rsidP="00BB3CBB">
      <w:pPr>
        <w:spacing w:line="240" w:lineRule="auto"/>
        <w:rPr>
          <w:i/>
          <w:iCs/>
          <w:color w:val="A6A6A6" w:themeColor="background1" w:themeShade="A6"/>
          <w:szCs w:val="24"/>
          <w:vertAlign w:val="superscript"/>
        </w:rPr>
      </w:pPr>
    </w:p>
    <w:sectPr w:rsidR="00506E3C" w:rsidRPr="00FE26F2" w:rsidSect="00BB3CBB">
      <w:pgSz w:w="11906" w:h="16838"/>
      <w:pgMar w:top="567" w:right="1134" w:bottom="1134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4DF25E" w16cid:durableId="2DE3E7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4EA" w:rsidRDefault="001874EA" w:rsidP="00BD2846">
      <w:pPr>
        <w:spacing w:line="240" w:lineRule="auto"/>
      </w:pPr>
      <w:r>
        <w:separator/>
      </w:r>
    </w:p>
  </w:endnote>
  <w:endnote w:type="continuationSeparator" w:id="0">
    <w:p w:rsidR="001874EA" w:rsidRDefault="001874EA" w:rsidP="00BD28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auto"/>
    <w:pitch w:val="variable"/>
    <w:sig w:usb0="20002A87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4EA" w:rsidRDefault="001874EA" w:rsidP="00BD2846">
      <w:pPr>
        <w:spacing w:line="240" w:lineRule="auto"/>
      </w:pPr>
      <w:r>
        <w:separator/>
      </w:r>
    </w:p>
  </w:footnote>
  <w:footnote w:type="continuationSeparator" w:id="0">
    <w:p w:rsidR="001874EA" w:rsidRDefault="001874EA" w:rsidP="00BD2846">
      <w:pPr>
        <w:spacing w:line="240" w:lineRule="auto"/>
      </w:pPr>
      <w:r>
        <w:continuationSeparator/>
      </w:r>
    </w:p>
  </w:footnote>
  <w:footnote w:id="1">
    <w:p w:rsidR="002A4D33" w:rsidRPr="007A1991" w:rsidRDefault="002A4D33" w:rsidP="00F251CF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7A1991">
        <w:rPr>
          <w:rStyle w:val="a9"/>
          <w:rFonts w:ascii="Times New Roman" w:hAnsi="Times New Roman" w:cs="Times New Roman"/>
        </w:rPr>
        <w:footnoteRef/>
      </w:r>
      <w:r w:rsidRPr="007A1991">
        <w:rPr>
          <w:rFonts w:ascii="Times New Roman" w:hAnsi="Times New Roman" w:cs="Times New Roman"/>
        </w:rPr>
        <w:t xml:space="preserve"> Далее – проект акта.</w:t>
      </w:r>
    </w:p>
  </w:footnote>
  <w:footnote w:id="2">
    <w:p w:rsidR="002A4D33" w:rsidRDefault="002A4D33" w:rsidP="005624DC">
      <w:pPr>
        <w:pStyle w:val="a7"/>
        <w:ind w:firstLine="709"/>
        <w:jc w:val="both"/>
      </w:pPr>
      <w:r w:rsidRPr="007A1991">
        <w:rPr>
          <w:rStyle w:val="a9"/>
          <w:rFonts w:ascii="Times New Roman" w:hAnsi="Times New Roman" w:cs="Times New Roman"/>
        </w:rPr>
        <w:footnoteRef/>
      </w:r>
      <w:r w:rsidRPr="007A1991">
        <w:rPr>
          <w:rFonts w:ascii="Times New Roman" w:hAnsi="Times New Roman" w:cs="Times New Roman"/>
        </w:rPr>
        <w:t xml:space="preserve"> Далее – разработчик.</w:t>
      </w:r>
    </w:p>
  </w:footnote>
  <w:footnote w:id="3">
    <w:p w:rsidR="00856C91" w:rsidRPr="00F251CF" w:rsidRDefault="00856C91" w:rsidP="005624DC">
      <w:pPr>
        <w:pStyle w:val="a7"/>
        <w:ind w:firstLine="709"/>
        <w:jc w:val="both"/>
      </w:pPr>
      <w:r w:rsidRPr="00BA7DB3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Далее – субъекты рег</w:t>
      </w:r>
      <w:r w:rsidRPr="00BA7DB3">
        <w:rPr>
          <w:rFonts w:ascii="Times New Roman" w:hAnsi="Times New Roman" w:cs="Times New Roman"/>
        </w:rPr>
        <w:t>улирования</w:t>
      </w:r>
      <w:r>
        <w:rPr>
          <w:rFonts w:ascii="Times New Roman" w:hAnsi="Times New Roman" w:cs="Times New Roman"/>
        </w:rPr>
        <w:t>.</w:t>
      </w:r>
    </w:p>
  </w:footnote>
  <w:footnote w:id="4">
    <w:p w:rsidR="009D5773" w:rsidRDefault="009D5773" w:rsidP="005624DC">
      <w:pPr>
        <w:pStyle w:val="a7"/>
        <w:ind w:firstLine="709"/>
        <w:jc w:val="both"/>
      </w:pPr>
      <w:r w:rsidRPr="00BA7DB3">
        <w:rPr>
          <w:rStyle w:val="a9"/>
          <w:rFonts w:ascii="Times New Roman" w:hAnsi="Times New Roman" w:cs="Times New Roman"/>
        </w:rPr>
        <w:footnoteRef/>
      </w:r>
      <w:r w:rsidRPr="00BA7DB3">
        <w:rPr>
          <w:rFonts w:ascii="Times New Roman" w:hAnsi="Times New Roman" w:cs="Times New Roman"/>
        </w:rPr>
        <w:t xml:space="preserve"> Далее в таблицах – ОТ.</w:t>
      </w:r>
    </w:p>
  </w:footnote>
  <w:footnote w:id="5">
    <w:p w:rsidR="002A4D33" w:rsidRPr="00C66392" w:rsidRDefault="002A4D33" w:rsidP="005624DC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C66392">
        <w:rPr>
          <w:rStyle w:val="a9"/>
          <w:rFonts w:ascii="Times New Roman" w:hAnsi="Times New Roman" w:cs="Times New Roman"/>
        </w:rPr>
        <w:footnoteRef/>
      </w:r>
      <w:r w:rsidRPr="00C66392">
        <w:rPr>
          <w:rFonts w:ascii="Times New Roman" w:hAnsi="Times New Roman" w:cs="Times New Roman"/>
        </w:rPr>
        <w:t xml:space="preserve"> Далее – Союз.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0265913"/>
      <w:docPartObj>
        <w:docPartGallery w:val="Page Numbers (Top of Page)"/>
        <w:docPartUnique/>
      </w:docPartObj>
    </w:sdtPr>
    <w:sdtEndPr/>
    <w:sdtContent>
      <w:p w:rsidR="002A4D33" w:rsidRDefault="002A4D33" w:rsidP="00F81F9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CB1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D33" w:rsidRDefault="002A4D33" w:rsidP="003A3CDA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009B5"/>
    <w:multiLevelType w:val="hybridMultilevel"/>
    <w:tmpl w:val="9FEC8D9C"/>
    <w:lvl w:ilvl="0" w:tplc="FDD09D92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2310497D"/>
    <w:multiLevelType w:val="hybridMultilevel"/>
    <w:tmpl w:val="FAFAE00A"/>
    <w:lvl w:ilvl="0" w:tplc="FDD09D92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49D6671"/>
    <w:multiLevelType w:val="hybridMultilevel"/>
    <w:tmpl w:val="83943F3C"/>
    <w:lvl w:ilvl="0" w:tplc="6D6C2344">
      <w:start w:val="1"/>
      <w:numFmt w:val="decimal"/>
      <w:lvlText w:val="%1."/>
      <w:lvlJc w:val="left"/>
      <w:pPr>
        <w:ind w:left="720" w:hanging="360"/>
      </w:pPr>
    </w:lvl>
    <w:lvl w:ilvl="1" w:tplc="6B342092">
      <w:start w:val="1"/>
      <w:numFmt w:val="decimal"/>
      <w:lvlText w:val="%2."/>
      <w:lvlJc w:val="left"/>
      <w:pPr>
        <w:ind w:left="720" w:hanging="360"/>
      </w:pPr>
    </w:lvl>
    <w:lvl w:ilvl="2" w:tplc="0B7E2176">
      <w:start w:val="1"/>
      <w:numFmt w:val="decimal"/>
      <w:lvlText w:val="%3."/>
      <w:lvlJc w:val="left"/>
      <w:pPr>
        <w:ind w:left="720" w:hanging="360"/>
      </w:pPr>
    </w:lvl>
    <w:lvl w:ilvl="3" w:tplc="292E2906">
      <w:start w:val="1"/>
      <w:numFmt w:val="decimal"/>
      <w:lvlText w:val="%4."/>
      <w:lvlJc w:val="left"/>
      <w:pPr>
        <w:ind w:left="720" w:hanging="360"/>
      </w:pPr>
    </w:lvl>
    <w:lvl w:ilvl="4" w:tplc="56B2728C">
      <w:start w:val="1"/>
      <w:numFmt w:val="decimal"/>
      <w:lvlText w:val="%5."/>
      <w:lvlJc w:val="left"/>
      <w:pPr>
        <w:ind w:left="720" w:hanging="360"/>
      </w:pPr>
    </w:lvl>
    <w:lvl w:ilvl="5" w:tplc="EEACF9A6">
      <w:start w:val="1"/>
      <w:numFmt w:val="decimal"/>
      <w:lvlText w:val="%6."/>
      <w:lvlJc w:val="left"/>
      <w:pPr>
        <w:ind w:left="720" w:hanging="360"/>
      </w:pPr>
    </w:lvl>
    <w:lvl w:ilvl="6" w:tplc="1DE8C18E">
      <w:start w:val="1"/>
      <w:numFmt w:val="decimal"/>
      <w:lvlText w:val="%7."/>
      <w:lvlJc w:val="left"/>
      <w:pPr>
        <w:ind w:left="720" w:hanging="360"/>
      </w:pPr>
    </w:lvl>
    <w:lvl w:ilvl="7" w:tplc="0248D22A">
      <w:start w:val="1"/>
      <w:numFmt w:val="decimal"/>
      <w:lvlText w:val="%8."/>
      <w:lvlJc w:val="left"/>
      <w:pPr>
        <w:ind w:left="720" w:hanging="360"/>
      </w:pPr>
    </w:lvl>
    <w:lvl w:ilvl="8" w:tplc="3E98BAEE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32B17743"/>
    <w:multiLevelType w:val="hybridMultilevel"/>
    <w:tmpl w:val="9CE8DC52"/>
    <w:lvl w:ilvl="0" w:tplc="6A0A9A14">
      <w:start w:val="1"/>
      <w:numFmt w:val="bullet"/>
      <w:lvlText w:val=""/>
      <w:lvlJc w:val="left"/>
      <w:pPr>
        <w:ind w:left="890" w:hanging="360"/>
      </w:pPr>
      <w:rPr>
        <w:rFonts w:ascii="Symbol" w:hAnsi="Symbol" w:hint="default"/>
      </w:rPr>
    </w:lvl>
    <w:lvl w:ilvl="1" w:tplc="6A0A9A14">
      <w:start w:val="1"/>
      <w:numFmt w:val="bullet"/>
      <w:lvlText w:val=""/>
      <w:lvlJc w:val="left"/>
      <w:pPr>
        <w:ind w:left="161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3810C27"/>
    <w:multiLevelType w:val="hybridMultilevel"/>
    <w:tmpl w:val="BAF60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67019"/>
    <w:multiLevelType w:val="hybridMultilevel"/>
    <w:tmpl w:val="C922B968"/>
    <w:lvl w:ilvl="0" w:tplc="0419000F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410403F3"/>
    <w:multiLevelType w:val="hybridMultilevel"/>
    <w:tmpl w:val="55E23E38"/>
    <w:lvl w:ilvl="0" w:tplc="6A0A9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FA5"/>
    <w:rsid w:val="0000043E"/>
    <w:rsid w:val="000008E5"/>
    <w:rsid w:val="00000F98"/>
    <w:rsid w:val="00001CA6"/>
    <w:rsid w:val="00001DCB"/>
    <w:rsid w:val="00004ED3"/>
    <w:rsid w:val="00004F54"/>
    <w:rsid w:val="00007254"/>
    <w:rsid w:val="000073C3"/>
    <w:rsid w:val="00012E14"/>
    <w:rsid w:val="0001340C"/>
    <w:rsid w:val="000142D9"/>
    <w:rsid w:val="00015FAC"/>
    <w:rsid w:val="0001708F"/>
    <w:rsid w:val="00020A33"/>
    <w:rsid w:val="00021BD4"/>
    <w:rsid w:val="00022456"/>
    <w:rsid w:val="0002294D"/>
    <w:rsid w:val="00023564"/>
    <w:rsid w:val="000236DF"/>
    <w:rsid w:val="000240E6"/>
    <w:rsid w:val="000249E3"/>
    <w:rsid w:val="00024D1B"/>
    <w:rsid w:val="00025658"/>
    <w:rsid w:val="00030957"/>
    <w:rsid w:val="00033CD4"/>
    <w:rsid w:val="000357CA"/>
    <w:rsid w:val="0003665F"/>
    <w:rsid w:val="00036ED0"/>
    <w:rsid w:val="00040117"/>
    <w:rsid w:val="00041166"/>
    <w:rsid w:val="00042569"/>
    <w:rsid w:val="00046756"/>
    <w:rsid w:val="00051159"/>
    <w:rsid w:val="0005228E"/>
    <w:rsid w:val="00053C6A"/>
    <w:rsid w:val="00054208"/>
    <w:rsid w:val="00054530"/>
    <w:rsid w:val="000568A6"/>
    <w:rsid w:val="00056B57"/>
    <w:rsid w:val="0006033E"/>
    <w:rsid w:val="00060AB0"/>
    <w:rsid w:val="0006152E"/>
    <w:rsid w:val="000645E5"/>
    <w:rsid w:val="00065721"/>
    <w:rsid w:val="00067CBB"/>
    <w:rsid w:val="00071282"/>
    <w:rsid w:val="00073A6B"/>
    <w:rsid w:val="00076999"/>
    <w:rsid w:val="00076B5B"/>
    <w:rsid w:val="00081830"/>
    <w:rsid w:val="000841CC"/>
    <w:rsid w:val="0008612D"/>
    <w:rsid w:val="00092787"/>
    <w:rsid w:val="00096AA7"/>
    <w:rsid w:val="000A1C6A"/>
    <w:rsid w:val="000A2B0C"/>
    <w:rsid w:val="000A3897"/>
    <w:rsid w:val="000A4108"/>
    <w:rsid w:val="000A5021"/>
    <w:rsid w:val="000A7906"/>
    <w:rsid w:val="000B2BF9"/>
    <w:rsid w:val="000B355D"/>
    <w:rsid w:val="000B3A17"/>
    <w:rsid w:val="000B3BC2"/>
    <w:rsid w:val="000B3BE2"/>
    <w:rsid w:val="000B750C"/>
    <w:rsid w:val="000B7FD0"/>
    <w:rsid w:val="000C0BF5"/>
    <w:rsid w:val="000C12D6"/>
    <w:rsid w:val="000C5078"/>
    <w:rsid w:val="000C51E8"/>
    <w:rsid w:val="000D255B"/>
    <w:rsid w:val="000D4D23"/>
    <w:rsid w:val="000E078F"/>
    <w:rsid w:val="000E1274"/>
    <w:rsid w:val="000E2960"/>
    <w:rsid w:val="000E37B3"/>
    <w:rsid w:val="000E507F"/>
    <w:rsid w:val="000E56C6"/>
    <w:rsid w:val="000F4120"/>
    <w:rsid w:val="000F4AD8"/>
    <w:rsid w:val="000F5983"/>
    <w:rsid w:val="000F6FAC"/>
    <w:rsid w:val="000F71D2"/>
    <w:rsid w:val="000F7652"/>
    <w:rsid w:val="0010017F"/>
    <w:rsid w:val="001002CD"/>
    <w:rsid w:val="001007DA"/>
    <w:rsid w:val="00104E5E"/>
    <w:rsid w:val="00111F39"/>
    <w:rsid w:val="00114665"/>
    <w:rsid w:val="00116CF6"/>
    <w:rsid w:val="00120527"/>
    <w:rsid w:val="00122B1F"/>
    <w:rsid w:val="00124A3A"/>
    <w:rsid w:val="00130BFC"/>
    <w:rsid w:val="0013211E"/>
    <w:rsid w:val="00133126"/>
    <w:rsid w:val="001338EB"/>
    <w:rsid w:val="0013466C"/>
    <w:rsid w:val="00134931"/>
    <w:rsid w:val="00135B70"/>
    <w:rsid w:val="00136B7D"/>
    <w:rsid w:val="00140000"/>
    <w:rsid w:val="00141029"/>
    <w:rsid w:val="00141917"/>
    <w:rsid w:val="001420DA"/>
    <w:rsid w:val="00143001"/>
    <w:rsid w:val="001436AD"/>
    <w:rsid w:val="0014472C"/>
    <w:rsid w:val="001515F7"/>
    <w:rsid w:val="001527A8"/>
    <w:rsid w:val="00154D2D"/>
    <w:rsid w:val="00155B92"/>
    <w:rsid w:val="00157858"/>
    <w:rsid w:val="0016384D"/>
    <w:rsid w:val="00166E7C"/>
    <w:rsid w:val="00170B4C"/>
    <w:rsid w:val="00170BB6"/>
    <w:rsid w:val="001720C8"/>
    <w:rsid w:val="0017370C"/>
    <w:rsid w:val="001763CC"/>
    <w:rsid w:val="001776C1"/>
    <w:rsid w:val="00177736"/>
    <w:rsid w:val="0017797E"/>
    <w:rsid w:val="00180F56"/>
    <w:rsid w:val="001817A9"/>
    <w:rsid w:val="00184C6B"/>
    <w:rsid w:val="00186C17"/>
    <w:rsid w:val="00187416"/>
    <w:rsid w:val="001874EA"/>
    <w:rsid w:val="001900D6"/>
    <w:rsid w:val="001904EA"/>
    <w:rsid w:val="00191BB1"/>
    <w:rsid w:val="001956FF"/>
    <w:rsid w:val="001A0E25"/>
    <w:rsid w:val="001A1115"/>
    <w:rsid w:val="001A2352"/>
    <w:rsid w:val="001A27F4"/>
    <w:rsid w:val="001A658A"/>
    <w:rsid w:val="001A7ADD"/>
    <w:rsid w:val="001A7C33"/>
    <w:rsid w:val="001B031B"/>
    <w:rsid w:val="001B40E6"/>
    <w:rsid w:val="001B4C53"/>
    <w:rsid w:val="001C5A67"/>
    <w:rsid w:val="001D3262"/>
    <w:rsid w:val="001D79D5"/>
    <w:rsid w:val="001E5290"/>
    <w:rsid w:val="001F152C"/>
    <w:rsid w:val="001F33E8"/>
    <w:rsid w:val="001F342F"/>
    <w:rsid w:val="001F5F39"/>
    <w:rsid w:val="001F640F"/>
    <w:rsid w:val="001F65BD"/>
    <w:rsid w:val="00200F2D"/>
    <w:rsid w:val="00204EF2"/>
    <w:rsid w:val="002065D4"/>
    <w:rsid w:val="002066A0"/>
    <w:rsid w:val="00206C2D"/>
    <w:rsid w:val="00211AEC"/>
    <w:rsid w:val="0021246D"/>
    <w:rsid w:val="002126ED"/>
    <w:rsid w:val="00212D2F"/>
    <w:rsid w:val="002142CE"/>
    <w:rsid w:val="0021677B"/>
    <w:rsid w:val="00216826"/>
    <w:rsid w:val="00222275"/>
    <w:rsid w:val="002236B6"/>
    <w:rsid w:val="00224CD8"/>
    <w:rsid w:val="00227D8F"/>
    <w:rsid w:val="002312F2"/>
    <w:rsid w:val="0023268E"/>
    <w:rsid w:val="002345AC"/>
    <w:rsid w:val="00234B4B"/>
    <w:rsid w:val="002369C4"/>
    <w:rsid w:val="00237B63"/>
    <w:rsid w:val="00240524"/>
    <w:rsid w:val="00241AA1"/>
    <w:rsid w:val="00244381"/>
    <w:rsid w:val="00245218"/>
    <w:rsid w:val="00247E63"/>
    <w:rsid w:val="0025295D"/>
    <w:rsid w:val="002536DF"/>
    <w:rsid w:val="00254191"/>
    <w:rsid w:val="00254D26"/>
    <w:rsid w:val="00261F0F"/>
    <w:rsid w:val="00266B26"/>
    <w:rsid w:val="00266B6D"/>
    <w:rsid w:val="0027289F"/>
    <w:rsid w:val="002732D0"/>
    <w:rsid w:val="002735B9"/>
    <w:rsid w:val="0027375A"/>
    <w:rsid w:val="00273E19"/>
    <w:rsid w:val="00276E2D"/>
    <w:rsid w:val="00277834"/>
    <w:rsid w:val="00282AD8"/>
    <w:rsid w:val="00285115"/>
    <w:rsid w:val="00290695"/>
    <w:rsid w:val="002942D3"/>
    <w:rsid w:val="00294DF3"/>
    <w:rsid w:val="00296C48"/>
    <w:rsid w:val="00297C00"/>
    <w:rsid w:val="002A0FF1"/>
    <w:rsid w:val="002A2C04"/>
    <w:rsid w:val="002A2E4D"/>
    <w:rsid w:val="002A3001"/>
    <w:rsid w:val="002A41D2"/>
    <w:rsid w:val="002A4D33"/>
    <w:rsid w:val="002A592E"/>
    <w:rsid w:val="002A66F2"/>
    <w:rsid w:val="002B701A"/>
    <w:rsid w:val="002B78F0"/>
    <w:rsid w:val="002C0266"/>
    <w:rsid w:val="002C34D6"/>
    <w:rsid w:val="002C4F6C"/>
    <w:rsid w:val="002C6120"/>
    <w:rsid w:val="002C6AA6"/>
    <w:rsid w:val="002D119E"/>
    <w:rsid w:val="002D1A32"/>
    <w:rsid w:val="002D1DEF"/>
    <w:rsid w:val="002D7162"/>
    <w:rsid w:val="002D788B"/>
    <w:rsid w:val="002D7B7E"/>
    <w:rsid w:val="002D7E42"/>
    <w:rsid w:val="002E07C1"/>
    <w:rsid w:val="002E0A0B"/>
    <w:rsid w:val="002E1875"/>
    <w:rsid w:val="002E1EAF"/>
    <w:rsid w:val="002F1D03"/>
    <w:rsid w:val="002F3128"/>
    <w:rsid w:val="0030043B"/>
    <w:rsid w:val="00303923"/>
    <w:rsid w:val="00303BBB"/>
    <w:rsid w:val="00305964"/>
    <w:rsid w:val="00305A59"/>
    <w:rsid w:val="0030760A"/>
    <w:rsid w:val="0031226F"/>
    <w:rsid w:val="003144D6"/>
    <w:rsid w:val="00317B17"/>
    <w:rsid w:val="003208DD"/>
    <w:rsid w:val="0032303B"/>
    <w:rsid w:val="003230C8"/>
    <w:rsid w:val="0032582D"/>
    <w:rsid w:val="003274B3"/>
    <w:rsid w:val="003311DC"/>
    <w:rsid w:val="0033780C"/>
    <w:rsid w:val="00340629"/>
    <w:rsid w:val="0034078F"/>
    <w:rsid w:val="00342F1F"/>
    <w:rsid w:val="00343845"/>
    <w:rsid w:val="00344801"/>
    <w:rsid w:val="0034615E"/>
    <w:rsid w:val="003476C2"/>
    <w:rsid w:val="00351557"/>
    <w:rsid w:val="00355F50"/>
    <w:rsid w:val="00356819"/>
    <w:rsid w:val="00362010"/>
    <w:rsid w:val="00363BC8"/>
    <w:rsid w:val="003646F5"/>
    <w:rsid w:val="00365EAE"/>
    <w:rsid w:val="00367FBF"/>
    <w:rsid w:val="0037173A"/>
    <w:rsid w:val="0037420F"/>
    <w:rsid w:val="00374A7C"/>
    <w:rsid w:val="00375543"/>
    <w:rsid w:val="00375A85"/>
    <w:rsid w:val="00377130"/>
    <w:rsid w:val="00377392"/>
    <w:rsid w:val="00380369"/>
    <w:rsid w:val="00380FD4"/>
    <w:rsid w:val="00381039"/>
    <w:rsid w:val="00382AFC"/>
    <w:rsid w:val="0038345F"/>
    <w:rsid w:val="00383651"/>
    <w:rsid w:val="00383E8F"/>
    <w:rsid w:val="0038532D"/>
    <w:rsid w:val="00385E22"/>
    <w:rsid w:val="00387A16"/>
    <w:rsid w:val="003922DE"/>
    <w:rsid w:val="00392E36"/>
    <w:rsid w:val="00393BB5"/>
    <w:rsid w:val="00393F52"/>
    <w:rsid w:val="00395EFB"/>
    <w:rsid w:val="003A17C4"/>
    <w:rsid w:val="003A199C"/>
    <w:rsid w:val="003A3562"/>
    <w:rsid w:val="003A3CDA"/>
    <w:rsid w:val="003A5758"/>
    <w:rsid w:val="003A718D"/>
    <w:rsid w:val="003A72B6"/>
    <w:rsid w:val="003B1B79"/>
    <w:rsid w:val="003B4AA4"/>
    <w:rsid w:val="003B61E6"/>
    <w:rsid w:val="003B6517"/>
    <w:rsid w:val="003C0B5E"/>
    <w:rsid w:val="003C3212"/>
    <w:rsid w:val="003C32A6"/>
    <w:rsid w:val="003C44DB"/>
    <w:rsid w:val="003C4AFD"/>
    <w:rsid w:val="003C50F4"/>
    <w:rsid w:val="003C5CAE"/>
    <w:rsid w:val="003C6D50"/>
    <w:rsid w:val="003C6F3F"/>
    <w:rsid w:val="003C7318"/>
    <w:rsid w:val="003D008E"/>
    <w:rsid w:val="003D4D88"/>
    <w:rsid w:val="003D610F"/>
    <w:rsid w:val="003D651D"/>
    <w:rsid w:val="003E0E65"/>
    <w:rsid w:val="003E18F8"/>
    <w:rsid w:val="003E21CA"/>
    <w:rsid w:val="003E30FA"/>
    <w:rsid w:val="003E36FA"/>
    <w:rsid w:val="003E4E0D"/>
    <w:rsid w:val="003E72C0"/>
    <w:rsid w:val="003E79C5"/>
    <w:rsid w:val="003F04A5"/>
    <w:rsid w:val="003F2F0F"/>
    <w:rsid w:val="003F4B3F"/>
    <w:rsid w:val="003F5D30"/>
    <w:rsid w:val="003F620E"/>
    <w:rsid w:val="003F69E8"/>
    <w:rsid w:val="004012BA"/>
    <w:rsid w:val="004022E4"/>
    <w:rsid w:val="004037C4"/>
    <w:rsid w:val="00403B38"/>
    <w:rsid w:val="0040503E"/>
    <w:rsid w:val="004060BB"/>
    <w:rsid w:val="00406100"/>
    <w:rsid w:val="004120C5"/>
    <w:rsid w:val="00412624"/>
    <w:rsid w:val="00421C33"/>
    <w:rsid w:val="00421E67"/>
    <w:rsid w:val="0042243A"/>
    <w:rsid w:val="004231B2"/>
    <w:rsid w:val="00431BED"/>
    <w:rsid w:val="00432792"/>
    <w:rsid w:val="00432A93"/>
    <w:rsid w:val="00435734"/>
    <w:rsid w:val="00435A6B"/>
    <w:rsid w:val="00435A76"/>
    <w:rsid w:val="00436E5B"/>
    <w:rsid w:val="004428F2"/>
    <w:rsid w:val="004439D6"/>
    <w:rsid w:val="00443FF0"/>
    <w:rsid w:val="004449B4"/>
    <w:rsid w:val="004467AC"/>
    <w:rsid w:val="004467FD"/>
    <w:rsid w:val="00450725"/>
    <w:rsid w:val="0045102C"/>
    <w:rsid w:val="004549B5"/>
    <w:rsid w:val="00456604"/>
    <w:rsid w:val="00461856"/>
    <w:rsid w:val="00461A6C"/>
    <w:rsid w:val="0046480D"/>
    <w:rsid w:val="004649E2"/>
    <w:rsid w:val="00465088"/>
    <w:rsid w:val="00466F16"/>
    <w:rsid w:val="00470135"/>
    <w:rsid w:val="004732C7"/>
    <w:rsid w:val="004756B4"/>
    <w:rsid w:val="00475861"/>
    <w:rsid w:val="00476759"/>
    <w:rsid w:val="00480E67"/>
    <w:rsid w:val="004836BE"/>
    <w:rsid w:val="00484FEE"/>
    <w:rsid w:val="0048685F"/>
    <w:rsid w:val="00490505"/>
    <w:rsid w:val="004926E1"/>
    <w:rsid w:val="004944DB"/>
    <w:rsid w:val="00495CEE"/>
    <w:rsid w:val="00496ED6"/>
    <w:rsid w:val="004A0B3A"/>
    <w:rsid w:val="004A163D"/>
    <w:rsid w:val="004A3941"/>
    <w:rsid w:val="004A708B"/>
    <w:rsid w:val="004A7EA1"/>
    <w:rsid w:val="004B1D2F"/>
    <w:rsid w:val="004B2B6C"/>
    <w:rsid w:val="004B3158"/>
    <w:rsid w:val="004B3FA5"/>
    <w:rsid w:val="004B52E0"/>
    <w:rsid w:val="004C1110"/>
    <w:rsid w:val="004C44E0"/>
    <w:rsid w:val="004C4C79"/>
    <w:rsid w:val="004D1A2A"/>
    <w:rsid w:val="004D227B"/>
    <w:rsid w:val="004D2F91"/>
    <w:rsid w:val="004D71C1"/>
    <w:rsid w:val="004E379A"/>
    <w:rsid w:val="004E3B0B"/>
    <w:rsid w:val="004E422D"/>
    <w:rsid w:val="004E4884"/>
    <w:rsid w:val="004E67D0"/>
    <w:rsid w:val="004F422C"/>
    <w:rsid w:val="004F5F42"/>
    <w:rsid w:val="00501391"/>
    <w:rsid w:val="00502533"/>
    <w:rsid w:val="005030C5"/>
    <w:rsid w:val="00503B70"/>
    <w:rsid w:val="00503E5D"/>
    <w:rsid w:val="00506E3C"/>
    <w:rsid w:val="005123F7"/>
    <w:rsid w:val="00514660"/>
    <w:rsid w:val="0051608A"/>
    <w:rsid w:val="005175C1"/>
    <w:rsid w:val="005200F8"/>
    <w:rsid w:val="00520CB3"/>
    <w:rsid w:val="00520EA3"/>
    <w:rsid w:val="00522DB5"/>
    <w:rsid w:val="005252CF"/>
    <w:rsid w:val="00525990"/>
    <w:rsid w:val="005307B3"/>
    <w:rsid w:val="005309BB"/>
    <w:rsid w:val="00531809"/>
    <w:rsid w:val="005326E3"/>
    <w:rsid w:val="0053277C"/>
    <w:rsid w:val="0053374F"/>
    <w:rsid w:val="00534AB2"/>
    <w:rsid w:val="00535669"/>
    <w:rsid w:val="005364E2"/>
    <w:rsid w:val="005373CA"/>
    <w:rsid w:val="00540C48"/>
    <w:rsid w:val="00541B68"/>
    <w:rsid w:val="0054200A"/>
    <w:rsid w:val="00542CDF"/>
    <w:rsid w:val="005507FE"/>
    <w:rsid w:val="00554636"/>
    <w:rsid w:val="005549F8"/>
    <w:rsid w:val="00556771"/>
    <w:rsid w:val="00556F72"/>
    <w:rsid w:val="00557311"/>
    <w:rsid w:val="00561F83"/>
    <w:rsid w:val="005624DC"/>
    <w:rsid w:val="00572A8F"/>
    <w:rsid w:val="00572D8B"/>
    <w:rsid w:val="00573A41"/>
    <w:rsid w:val="0057720D"/>
    <w:rsid w:val="00581FF4"/>
    <w:rsid w:val="005821BE"/>
    <w:rsid w:val="00586391"/>
    <w:rsid w:val="00586B24"/>
    <w:rsid w:val="0058715D"/>
    <w:rsid w:val="00587C68"/>
    <w:rsid w:val="00587F7A"/>
    <w:rsid w:val="00591F27"/>
    <w:rsid w:val="00593649"/>
    <w:rsid w:val="00594347"/>
    <w:rsid w:val="005A00EB"/>
    <w:rsid w:val="005A187A"/>
    <w:rsid w:val="005A3028"/>
    <w:rsid w:val="005A3319"/>
    <w:rsid w:val="005A7114"/>
    <w:rsid w:val="005B2D71"/>
    <w:rsid w:val="005B3E27"/>
    <w:rsid w:val="005B473D"/>
    <w:rsid w:val="005B5942"/>
    <w:rsid w:val="005B6F66"/>
    <w:rsid w:val="005C4946"/>
    <w:rsid w:val="005C57D4"/>
    <w:rsid w:val="005C5BDD"/>
    <w:rsid w:val="005C5C5E"/>
    <w:rsid w:val="005C7FC1"/>
    <w:rsid w:val="005D10EB"/>
    <w:rsid w:val="005D2BEB"/>
    <w:rsid w:val="005D2C6D"/>
    <w:rsid w:val="005D37EF"/>
    <w:rsid w:val="005D471B"/>
    <w:rsid w:val="005D4739"/>
    <w:rsid w:val="005D58A8"/>
    <w:rsid w:val="005D7105"/>
    <w:rsid w:val="005E5B90"/>
    <w:rsid w:val="005E745C"/>
    <w:rsid w:val="005E795F"/>
    <w:rsid w:val="005F0103"/>
    <w:rsid w:val="005F36C6"/>
    <w:rsid w:val="005F4B37"/>
    <w:rsid w:val="005F7874"/>
    <w:rsid w:val="005F7AF8"/>
    <w:rsid w:val="00602179"/>
    <w:rsid w:val="00603602"/>
    <w:rsid w:val="00605BDE"/>
    <w:rsid w:val="00607386"/>
    <w:rsid w:val="00610DA5"/>
    <w:rsid w:val="006122D1"/>
    <w:rsid w:val="006154F3"/>
    <w:rsid w:val="006166BD"/>
    <w:rsid w:val="006210FB"/>
    <w:rsid w:val="00621105"/>
    <w:rsid w:val="00622674"/>
    <w:rsid w:val="00625563"/>
    <w:rsid w:val="00625D31"/>
    <w:rsid w:val="0062632F"/>
    <w:rsid w:val="00627B65"/>
    <w:rsid w:val="0063159D"/>
    <w:rsid w:val="00631C58"/>
    <w:rsid w:val="006330A6"/>
    <w:rsid w:val="006350DC"/>
    <w:rsid w:val="0064014C"/>
    <w:rsid w:val="006406D3"/>
    <w:rsid w:val="00640B19"/>
    <w:rsid w:val="00641E3D"/>
    <w:rsid w:val="0064248F"/>
    <w:rsid w:val="00642795"/>
    <w:rsid w:val="0064384A"/>
    <w:rsid w:val="00644A0B"/>
    <w:rsid w:val="00645E8A"/>
    <w:rsid w:val="006471CB"/>
    <w:rsid w:val="00651F44"/>
    <w:rsid w:val="00652A49"/>
    <w:rsid w:val="0065319D"/>
    <w:rsid w:val="00654654"/>
    <w:rsid w:val="00656AE0"/>
    <w:rsid w:val="00660B04"/>
    <w:rsid w:val="00662089"/>
    <w:rsid w:val="00662E4F"/>
    <w:rsid w:val="00664641"/>
    <w:rsid w:val="006649E6"/>
    <w:rsid w:val="00664AE2"/>
    <w:rsid w:val="006656A1"/>
    <w:rsid w:val="00671A4A"/>
    <w:rsid w:val="00671CF3"/>
    <w:rsid w:val="006733EA"/>
    <w:rsid w:val="006737F5"/>
    <w:rsid w:val="00673C8C"/>
    <w:rsid w:val="00677187"/>
    <w:rsid w:val="006778C5"/>
    <w:rsid w:val="00680727"/>
    <w:rsid w:val="0068228B"/>
    <w:rsid w:val="00690504"/>
    <w:rsid w:val="006945C8"/>
    <w:rsid w:val="006958A9"/>
    <w:rsid w:val="00696279"/>
    <w:rsid w:val="00697BEA"/>
    <w:rsid w:val="006A314A"/>
    <w:rsid w:val="006A41B3"/>
    <w:rsid w:val="006A5794"/>
    <w:rsid w:val="006A7DAB"/>
    <w:rsid w:val="006B3BAC"/>
    <w:rsid w:val="006B5499"/>
    <w:rsid w:val="006B6072"/>
    <w:rsid w:val="006B6F05"/>
    <w:rsid w:val="006C187F"/>
    <w:rsid w:val="006C19D5"/>
    <w:rsid w:val="006C2435"/>
    <w:rsid w:val="006C24DC"/>
    <w:rsid w:val="006C2A6C"/>
    <w:rsid w:val="006C6272"/>
    <w:rsid w:val="006D2325"/>
    <w:rsid w:val="006D2AF7"/>
    <w:rsid w:val="006D5AC6"/>
    <w:rsid w:val="006D5C64"/>
    <w:rsid w:val="006D603A"/>
    <w:rsid w:val="006D7B8F"/>
    <w:rsid w:val="006D7EA0"/>
    <w:rsid w:val="006E045C"/>
    <w:rsid w:val="006E199C"/>
    <w:rsid w:val="006E1E80"/>
    <w:rsid w:val="006E2120"/>
    <w:rsid w:val="006E345B"/>
    <w:rsid w:val="006E36BB"/>
    <w:rsid w:val="006E3C17"/>
    <w:rsid w:val="006E7639"/>
    <w:rsid w:val="006E77D2"/>
    <w:rsid w:val="006F16B9"/>
    <w:rsid w:val="006F1A54"/>
    <w:rsid w:val="006F2500"/>
    <w:rsid w:val="006F54E6"/>
    <w:rsid w:val="006F71C2"/>
    <w:rsid w:val="006F774F"/>
    <w:rsid w:val="007005B9"/>
    <w:rsid w:val="00703714"/>
    <w:rsid w:val="00703AFF"/>
    <w:rsid w:val="00703EC7"/>
    <w:rsid w:val="00705AE1"/>
    <w:rsid w:val="00707ACA"/>
    <w:rsid w:val="0071321A"/>
    <w:rsid w:val="00714455"/>
    <w:rsid w:val="007159B1"/>
    <w:rsid w:val="007164FA"/>
    <w:rsid w:val="007313E0"/>
    <w:rsid w:val="00733B64"/>
    <w:rsid w:val="0073471C"/>
    <w:rsid w:val="00736CCA"/>
    <w:rsid w:val="00737487"/>
    <w:rsid w:val="00737B2C"/>
    <w:rsid w:val="00741484"/>
    <w:rsid w:val="00744670"/>
    <w:rsid w:val="007446B1"/>
    <w:rsid w:val="00750390"/>
    <w:rsid w:val="007516F5"/>
    <w:rsid w:val="00751C76"/>
    <w:rsid w:val="0075263B"/>
    <w:rsid w:val="007550E6"/>
    <w:rsid w:val="00761651"/>
    <w:rsid w:val="00764E2E"/>
    <w:rsid w:val="00765ABC"/>
    <w:rsid w:val="00765E2D"/>
    <w:rsid w:val="00767447"/>
    <w:rsid w:val="00767B1D"/>
    <w:rsid w:val="00775E59"/>
    <w:rsid w:val="007801E7"/>
    <w:rsid w:val="00781F75"/>
    <w:rsid w:val="00784245"/>
    <w:rsid w:val="0079337A"/>
    <w:rsid w:val="0079586A"/>
    <w:rsid w:val="0079639B"/>
    <w:rsid w:val="007963A3"/>
    <w:rsid w:val="00796E86"/>
    <w:rsid w:val="007A03C1"/>
    <w:rsid w:val="007A1991"/>
    <w:rsid w:val="007A21FF"/>
    <w:rsid w:val="007B01F4"/>
    <w:rsid w:val="007B04FC"/>
    <w:rsid w:val="007B483E"/>
    <w:rsid w:val="007B5541"/>
    <w:rsid w:val="007C0C43"/>
    <w:rsid w:val="007C1F81"/>
    <w:rsid w:val="007C66D1"/>
    <w:rsid w:val="007C6BFF"/>
    <w:rsid w:val="007D1000"/>
    <w:rsid w:val="007D123B"/>
    <w:rsid w:val="007D4449"/>
    <w:rsid w:val="007D4CE5"/>
    <w:rsid w:val="007D64A4"/>
    <w:rsid w:val="007D6545"/>
    <w:rsid w:val="007D7674"/>
    <w:rsid w:val="007D79D5"/>
    <w:rsid w:val="007E2EB2"/>
    <w:rsid w:val="007E53F0"/>
    <w:rsid w:val="007E5FC5"/>
    <w:rsid w:val="007E73C9"/>
    <w:rsid w:val="007F0D16"/>
    <w:rsid w:val="007F396C"/>
    <w:rsid w:val="007F4F3F"/>
    <w:rsid w:val="00800436"/>
    <w:rsid w:val="00801284"/>
    <w:rsid w:val="00801B0F"/>
    <w:rsid w:val="00802495"/>
    <w:rsid w:val="00802601"/>
    <w:rsid w:val="00803BE2"/>
    <w:rsid w:val="00805437"/>
    <w:rsid w:val="00813CDE"/>
    <w:rsid w:val="00814CF6"/>
    <w:rsid w:val="0081610D"/>
    <w:rsid w:val="0081634E"/>
    <w:rsid w:val="00816D80"/>
    <w:rsid w:val="00816DF1"/>
    <w:rsid w:val="00817D01"/>
    <w:rsid w:val="008213C6"/>
    <w:rsid w:val="00823826"/>
    <w:rsid w:val="00824B90"/>
    <w:rsid w:val="008314B5"/>
    <w:rsid w:val="00831FFF"/>
    <w:rsid w:val="00837581"/>
    <w:rsid w:val="00837F00"/>
    <w:rsid w:val="008415B4"/>
    <w:rsid w:val="00841AD8"/>
    <w:rsid w:val="00843536"/>
    <w:rsid w:val="00844A03"/>
    <w:rsid w:val="00844B7A"/>
    <w:rsid w:val="008472AB"/>
    <w:rsid w:val="008477D2"/>
    <w:rsid w:val="00852F18"/>
    <w:rsid w:val="008531B0"/>
    <w:rsid w:val="008536AF"/>
    <w:rsid w:val="0085414F"/>
    <w:rsid w:val="008548BA"/>
    <w:rsid w:val="008560D3"/>
    <w:rsid w:val="0085679D"/>
    <w:rsid w:val="00856C91"/>
    <w:rsid w:val="00856D0D"/>
    <w:rsid w:val="008579AA"/>
    <w:rsid w:val="00863936"/>
    <w:rsid w:val="00864F02"/>
    <w:rsid w:val="00865062"/>
    <w:rsid w:val="00865E82"/>
    <w:rsid w:val="00867A45"/>
    <w:rsid w:val="00870BA9"/>
    <w:rsid w:val="00871D53"/>
    <w:rsid w:val="008730E6"/>
    <w:rsid w:val="00873D9E"/>
    <w:rsid w:val="00874B52"/>
    <w:rsid w:val="0087651D"/>
    <w:rsid w:val="008771C5"/>
    <w:rsid w:val="00881EB0"/>
    <w:rsid w:val="00883EFE"/>
    <w:rsid w:val="00887FB8"/>
    <w:rsid w:val="008905BF"/>
    <w:rsid w:val="008931A3"/>
    <w:rsid w:val="008959E6"/>
    <w:rsid w:val="00897075"/>
    <w:rsid w:val="008A1886"/>
    <w:rsid w:val="008A46FD"/>
    <w:rsid w:val="008A5C2B"/>
    <w:rsid w:val="008A7AD0"/>
    <w:rsid w:val="008B089E"/>
    <w:rsid w:val="008B31BB"/>
    <w:rsid w:val="008B5341"/>
    <w:rsid w:val="008B7AA7"/>
    <w:rsid w:val="008C3ACF"/>
    <w:rsid w:val="008C6F04"/>
    <w:rsid w:val="008C6F41"/>
    <w:rsid w:val="008D2AB8"/>
    <w:rsid w:val="008D6654"/>
    <w:rsid w:val="008D74F0"/>
    <w:rsid w:val="008E28C4"/>
    <w:rsid w:val="008E3FCB"/>
    <w:rsid w:val="008E46B9"/>
    <w:rsid w:val="008E634A"/>
    <w:rsid w:val="008E75F6"/>
    <w:rsid w:val="008F0126"/>
    <w:rsid w:val="008F0C4C"/>
    <w:rsid w:val="008F4617"/>
    <w:rsid w:val="008F54A6"/>
    <w:rsid w:val="008F580C"/>
    <w:rsid w:val="008F6B3A"/>
    <w:rsid w:val="008F6F3D"/>
    <w:rsid w:val="008F7C05"/>
    <w:rsid w:val="00902584"/>
    <w:rsid w:val="00904005"/>
    <w:rsid w:val="00904D29"/>
    <w:rsid w:val="009054A9"/>
    <w:rsid w:val="00910101"/>
    <w:rsid w:val="00913273"/>
    <w:rsid w:val="009200FF"/>
    <w:rsid w:val="00920C25"/>
    <w:rsid w:val="00920D36"/>
    <w:rsid w:val="00921784"/>
    <w:rsid w:val="00922C24"/>
    <w:rsid w:val="00923DE3"/>
    <w:rsid w:val="009255A5"/>
    <w:rsid w:val="00925812"/>
    <w:rsid w:val="00927C04"/>
    <w:rsid w:val="00930924"/>
    <w:rsid w:val="0093208D"/>
    <w:rsid w:val="00934E67"/>
    <w:rsid w:val="009436A3"/>
    <w:rsid w:val="00943C60"/>
    <w:rsid w:val="0094445A"/>
    <w:rsid w:val="00944723"/>
    <w:rsid w:val="00945F97"/>
    <w:rsid w:val="0094717B"/>
    <w:rsid w:val="00947971"/>
    <w:rsid w:val="0095386C"/>
    <w:rsid w:val="00953AB0"/>
    <w:rsid w:val="009550C9"/>
    <w:rsid w:val="00957942"/>
    <w:rsid w:val="00957F68"/>
    <w:rsid w:val="00960AC5"/>
    <w:rsid w:val="00961F58"/>
    <w:rsid w:val="00963B24"/>
    <w:rsid w:val="00964801"/>
    <w:rsid w:val="00964A66"/>
    <w:rsid w:val="0096588A"/>
    <w:rsid w:val="00967C3A"/>
    <w:rsid w:val="0097040E"/>
    <w:rsid w:val="00973140"/>
    <w:rsid w:val="00974C13"/>
    <w:rsid w:val="00976F6D"/>
    <w:rsid w:val="00981D0C"/>
    <w:rsid w:val="00982D1C"/>
    <w:rsid w:val="009865AC"/>
    <w:rsid w:val="00986ACF"/>
    <w:rsid w:val="00993775"/>
    <w:rsid w:val="009A1F90"/>
    <w:rsid w:val="009A2BDE"/>
    <w:rsid w:val="009A770A"/>
    <w:rsid w:val="009A7826"/>
    <w:rsid w:val="009B1037"/>
    <w:rsid w:val="009B1FED"/>
    <w:rsid w:val="009B344B"/>
    <w:rsid w:val="009B388F"/>
    <w:rsid w:val="009B42CA"/>
    <w:rsid w:val="009B4A65"/>
    <w:rsid w:val="009B4CB1"/>
    <w:rsid w:val="009B7343"/>
    <w:rsid w:val="009C187D"/>
    <w:rsid w:val="009C2981"/>
    <w:rsid w:val="009C49B3"/>
    <w:rsid w:val="009C5F25"/>
    <w:rsid w:val="009C6632"/>
    <w:rsid w:val="009C74D7"/>
    <w:rsid w:val="009C7F83"/>
    <w:rsid w:val="009D1E85"/>
    <w:rsid w:val="009D486D"/>
    <w:rsid w:val="009D5773"/>
    <w:rsid w:val="009E4904"/>
    <w:rsid w:val="009E5E48"/>
    <w:rsid w:val="009F107C"/>
    <w:rsid w:val="009F2D6F"/>
    <w:rsid w:val="009F2E52"/>
    <w:rsid w:val="009F3232"/>
    <w:rsid w:val="009F328A"/>
    <w:rsid w:val="009F3612"/>
    <w:rsid w:val="009F3654"/>
    <w:rsid w:val="00A0070F"/>
    <w:rsid w:val="00A01752"/>
    <w:rsid w:val="00A02358"/>
    <w:rsid w:val="00A0523C"/>
    <w:rsid w:val="00A060B2"/>
    <w:rsid w:val="00A06E86"/>
    <w:rsid w:val="00A06EB8"/>
    <w:rsid w:val="00A07508"/>
    <w:rsid w:val="00A12406"/>
    <w:rsid w:val="00A1272E"/>
    <w:rsid w:val="00A130DC"/>
    <w:rsid w:val="00A13335"/>
    <w:rsid w:val="00A1460E"/>
    <w:rsid w:val="00A15AE3"/>
    <w:rsid w:val="00A15D1D"/>
    <w:rsid w:val="00A17771"/>
    <w:rsid w:val="00A214F4"/>
    <w:rsid w:val="00A27A77"/>
    <w:rsid w:val="00A308AA"/>
    <w:rsid w:val="00A31221"/>
    <w:rsid w:val="00A32A0F"/>
    <w:rsid w:val="00A32F32"/>
    <w:rsid w:val="00A335A8"/>
    <w:rsid w:val="00A337FB"/>
    <w:rsid w:val="00A41ED5"/>
    <w:rsid w:val="00A42834"/>
    <w:rsid w:val="00A4752E"/>
    <w:rsid w:val="00A4753B"/>
    <w:rsid w:val="00A50C3B"/>
    <w:rsid w:val="00A534E4"/>
    <w:rsid w:val="00A5362F"/>
    <w:rsid w:val="00A54943"/>
    <w:rsid w:val="00A57C84"/>
    <w:rsid w:val="00A57D59"/>
    <w:rsid w:val="00A60B07"/>
    <w:rsid w:val="00A6503E"/>
    <w:rsid w:val="00A65957"/>
    <w:rsid w:val="00A659B2"/>
    <w:rsid w:val="00A65B44"/>
    <w:rsid w:val="00A6746D"/>
    <w:rsid w:val="00A72FF5"/>
    <w:rsid w:val="00A73638"/>
    <w:rsid w:val="00A7451C"/>
    <w:rsid w:val="00A74EB3"/>
    <w:rsid w:val="00A75324"/>
    <w:rsid w:val="00A753C1"/>
    <w:rsid w:val="00A75434"/>
    <w:rsid w:val="00A756EF"/>
    <w:rsid w:val="00A8131F"/>
    <w:rsid w:val="00A84019"/>
    <w:rsid w:val="00A8414C"/>
    <w:rsid w:val="00A84269"/>
    <w:rsid w:val="00A84A8A"/>
    <w:rsid w:val="00A86219"/>
    <w:rsid w:val="00A86AD4"/>
    <w:rsid w:val="00A86E82"/>
    <w:rsid w:val="00A93ADF"/>
    <w:rsid w:val="00A94B2E"/>
    <w:rsid w:val="00A95B12"/>
    <w:rsid w:val="00AA01E6"/>
    <w:rsid w:val="00AA20F6"/>
    <w:rsid w:val="00AA2527"/>
    <w:rsid w:val="00AA3BBE"/>
    <w:rsid w:val="00AA537E"/>
    <w:rsid w:val="00AB4928"/>
    <w:rsid w:val="00AB6DA3"/>
    <w:rsid w:val="00AC162D"/>
    <w:rsid w:val="00AC5006"/>
    <w:rsid w:val="00AC6FD1"/>
    <w:rsid w:val="00AC7380"/>
    <w:rsid w:val="00AC7A1B"/>
    <w:rsid w:val="00AC7E06"/>
    <w:rsid w:val="00AD1183"/>
    <w:rsid w:val="00AD13AA"/>
    <w:rsid w:val="00AD1B0C"/>
    <w:rsid w:val="00AD39D6"/>
    <w:rsid w:val="00AD582A"/>
    <w:rsid w:val="00AD6633"/>
    <w:rsid w:val="00AD6D03"/>
    <w:rsid w:val="00AE1127"/>
    <w:rsid w:val="00AE43FF"/>
    <w:rsid w:val="00AE444F"/>
    <w:rsid w:val="00AE62C5"/>
    <w:rsid w:val="00AE6A21"/>
    <w:rsid w:val="00AE72D8"/>
    <w:rsid w:val="00AF0A4D"/>
    <w:rsid w:val="00AF2DFD"/>
    <w:rsid w:val="00AF3691"/>
    <w:rsid w:val="00AF3982"/>
    <w:rsid w:val="00AF3994"/>
    <w:rsid w:val="00AF3BBB"/>
    <w:rsid w:val="00AF524C"/>
    <w:rsid w:val="00AF61DE"/>
    <w:rsid w:val="00B033E3"/>
    <w:rsid w:val="00B046B1"/>
    <w:rsid w:val="00B0489F"/>
    <w:rsid w:val="00B07354"/>
    <w:rsid w:val="00B10ACA"/>
    <w:rsid w:val="00B15453"/>
    <w:rsid w:val="00B15881"/>
    <w:rsid w:val="00B20804"/>
    <w:rsid w:val="00B21F4A"/>
    <w:rsid w:val="00B21F51"/>
    <w:rsid w:val="00B22722"/>
    <w:rsid w:val="00B22A6C"/>
    <w:rsid w:val="00B23068"/>
    <w:rsid w:val="00B23886"/>
    <w:rsid w:val="00B24A4B"/>
    <w:rsid w:val="00B26123"/>
    <w:rsid w:val="00B31902"/>
    <w:rsid w:val="00B34012"/>
    <w:rsid w:val="00B367DD"/>
    <w:rsid w:val="00B420EA"/>
    <w:rsid w:val="00B434E2"/>
    <w:rsid w:val="00B46DB4"/>
    <w:rsid w:val="00B50868"/>
    <w:rsid w:val="00B50EEF"/>
    <w:rsid w:val="00B511ED"/>
    <w:rsid w:val="00B52963"/>
    <w:rsid w:val="00B55FB9"/>
    <w:rsid w:val="00B604BC"/>
    <w:rsid w:val="00B60882"/>
    <w:rsid w:val="00B64334"/>
    <w:rsid w:val="00B64A8D"/>
    <w:rsid w:val="00B7005E"/>
    <w:rsid w:val="00B733AA"/>
    <w:rsid w:val="00B7549D"/>
    <w:rsid w:val="00B76AB2"/>
    <w:rsid w:val="00B77E0B"/>
    <w:rsid w:val="00B813F9"/>
    <w:rsid w:val="00B83CF2"/>
    <w:rsid w:val="00B83FBE"/>
    <w:rsid w:val="00B84A4E"/>
    <w:rsid w:val="00B87ACD"/>
    <w:rsid w:val="00B87F8A"/>
    <w:rsid w:val="00B9142E"/>
    <w:rsid w:val="00BA33F0"/>
    <w:rsid w:val="00BA44B9"/>
    <w:rsid w:val="00BA4AB4"/>
    <w:rsid w:val="00BA57C2"/>
    <w:rsid w:val="00BA5B01"/>
    <w:rsid w:val="00BA7329"/>
    <w:rsid w:val="00BA7DB3"/>
    <w:rsid w:val="00BB071F"/>
    <w:rsid w:val="00BB171E"/>
    <w:rsid w:val="00BB3CBB"/>
    <w:rsid w:val="00BB496A"/>
    <w:rsid w:val="00BB4A51"/>
    <w:rsid w:val="00BB5064"/>
    <w:rsid w:val="00BB5C44"/>
    <w:rsid w:val="00BC0EB3"/>
    <w:rsid w:val="00BC1581"/>
    <w:rsid w:val="00BC3695"/>
    <w:rsid w:val="00BC377D"/>
    <w:rsid w:val="00BC3C1B"/>
    <w:rsid w:val="00BC3D33"/>
    <w:rsid w:val="00BC52AD"/>
    <w:rsid w:val="00BC746B"/>
    <w:rsid w:val="00BC7B1B"/>
    <w:rsid w:val="00BD1544"/>
    <w:rsid w:val="00BD2846"/>
    <w:rsid w:val="00BD6C7B"/>
    <w:rsid w:val="00BE035D"/>
    <w:rsid w:val="00BE3AEE"/>
    <w:rsid w:val="00BE53D1"/>
    <w:rsid w:val="00BE705E"/>
    <w:rsid w:val="00BF24B1"/>
    <w:rsid w:val="00BF38AF"/>
    <w:rsid w:val="00BF50A6"/>
    <w:rsid w:val="00BF51DF"/>
    <w:rsid w:val="00BF64F0"/>
    <w:rsid w:val="00C013B4"/>
    <w:rsid w:val="00C01B64"/>
    <w:rsid w:val="00C060CE"/>
    <w:rsid w:val="00C100FE"/>
    <w:rsid w:val="00C1336C"/>
    <w:rsid w:val="00C14AE4"/>
    <w:rsid w:val="00C16AF2"/>
    <w:rsid w:val="00C177F2"/>
    <w:rsid w:val="00C216B5"/>
    <w:rsid w:val="00C22147"/>
    <w:rsid w:val="00C2472D"/>
    <w:rsid w:val="00C24CB3"/>
    <w:rsid w:val="00C2766B"/>
    <w:rsid w:val="00C30BAF"/>
    <w:rsid w:val="00C376EC"/>
    <w:rsid w:val="00C37F8C"/>
    <w:rsid w:val="00C4021F"/>
    <w:rsid w:val="00C4257C"/>
    <w:rsid w:val="00C4410A"/>
    <w:rsid w:val="00C44581"/>
    <w:rsid w:val="00C449C8"/>
    <w:rsid w:val="00C479AC"/>
    <w:rsid w:val="00C47E30"/>
    <w:rsid w:val="00C501F7"/>
    <w:rsid w:val="00C51D1A"/>
    <w:rsid w:val="00C52486"/>
    <w:rsid w:val="00C536A1"/>
    <w:rsid w:val="00C5580A"/>
    <w:rsid w:val="00C55898"/>
    <w:rsid w:val="00C56233"/>
    <w:rsid w:val="00C56C2F"/>
    <w:rsid w:val="00C57538"/>
    <w:rsid w:val="00C60573"/>
    <w:rsid w:val="00C6343F"/>
    <w:rsid w:val="00C63978"/>
    <w:rsid w:val="00C659CB"/>
    <w:rsid w:val="00C65F21"/>
    <w:rsid w:val="00C66392"/>
    <w:rsid w:val="00C66DF5"/>
    <w:rsid w:val="00C7091A"/>
    <w:rsid w:val="00C715EA"/>
    <w:rsid w:val="00C72B29"/>
    <w:rsid w:val="00C76472"/>
    <w:rsid w:val="00C76E53"/>
    <w:rsid w:val="00C80C89"/>
    <w:rsid w:val="00C84E30"/>
    <w:rsid w:val="00C92BE5"/>
    <w:rsid w:val="00C92C0D"/>
    <w:rsid w:val="00C95D19"/>
    <w:rsid w:val="00CA33F4"/>
    <w:rsid w:val="00CA42F1"/>
    <w:rsid w:val="00CA7E5B"/>
    <w:rsid w:val="00CA7EE6"/>
    <w:rsid w:val="00CB0C48"/>
    <w:rsid w:val="00CB3B59"/>
    <w:rsid w:val="00CB6B94"/>
    <w:rsid w:val="00CB6DD4"/>
    <w:rsid w:val="00CB7040"/>
    <w:rsid w:val="00CB7736"/>
    <w:rsid w:val="00CC0088"/>
    <w:rsid w:val="00CC05F0"/>
    <w:rsid w:val="00CC2A53"/>
    <w:rsid w:val="00CC7675"/>
    <w:rsid w:val="00CD115C"/>
    <w:rsid w:val="00CD4FC9"/>
    <w:rsid w:val="00CD550C"/>
    <w:rsid w:val="00CD70B5"/>
    <w:rsid w:val="00CE190D"/>
    <w:rsid w:val="00CE2BF3"/>
    <w:rsid w:val="00CE3AF7"/>
    <w:rsid w:val="00CE5B0B"/>
    <w:rsid w:val="00CE7930"/>
    <w:rsid w:val="00CF0653"/>
    <w:rsid w:val="00CF12AE"/>
    <w:rsid w:val="00CF63CE"/>
    <w:rsid w:val="00CF7062"/>
    <w:rsid w:val="00CF7C8D"/>
    <w:rsid w:val="00D003BF"/>
    <w:rsid w:val="00D03324"/>
    <w:rsid w:val="00D079AE"/>
    <w:rsid w:val="00D07A7C"/>
    <w:rsid w:val="00D11568"/>
    <w:rsid w:val="00D13190"/>
    <w:rsid w:val="00D13ADF"/>
    <w:rsid w:val="00D14AAB"/>
    <w:rsid w:val="00D16246"/>
    <w:rsid w:val="00D1667A"/>
    <w:rsid w:val="00D203A8"/>
    <w:rsid w:val="00D22317"/>
    <w:rsid w:val="00D223C0"/>
    <w:rsid w:val="00D23422"/>
    <w:rsid w:val="00D307E9"/>
    <w:rsid w:val="00D30BEA"/>
    <w:rsid w:val="00D333DC"/>
    <w:rsid w:val="00D35EC5"/>
    <w:rsid w:val="00D37144"/>
    <w:rsid w:val="00D4134B"/>
    <w:rsid w:val="00D4188B"/>
    <w:rsid w:val="00D452C2"/>
    <w:rsid w:val="00D475E6"/>
    <w:rsid w:val="00D50AC0"/>
    <w:rsid w:val="00D5117D"/>
    <w:rsid w:val="00D556E2"/>
    <w:rsid w:val="00D55FF8"/>
    <w:rsid w:val="00D577E7"/>
    <w:rsid w:val="00D6324F"/>
    <w:rsid w:val="00D635E2"/>
    <w:rsid w:val="00D6450B"/>
    <w:rsid w:val="00D645B1"/>
    <w:rsid w:val="00D67555"/>
    <w:rsid w:val="00D70ABA"/>
    <w:rsid w:val="00D72A76"/>
    <w:rsid w:val="00D76A1C"/>
    <w:rsid w:val="00D8042E"/>
    <w:rsid w:val="00D8121F"/>
    <w:rsid w:val="00D85086"/>
    <w:rsid w:val="00D85D89"/>
    <w:rsid w:val="00D87182"/>
    <w:rsid w:val="00D900BF"/>
    <w:rsid w:val="00D9156F"/>
    <w:rsid w:val="00D92F5C"/>
    <w:rsid w:val="00D9355F"/>
    <w:rsid w:val="00D96FBA"/>
    <w:rsid w:val="00D97202"/>
    <w:rsid w:val="00DA4A81"/>
    <w:rsid w:val="00DA7A6F"/>
    <w:rsid w:val="00DB536A"/>
    <w:rsid w:val="00DB562F"/>
    <w:rsid w:val="00DB5F27"/>
    <w:rsid w:val="00DB6B60"/>
    <w:rsid w:val="00DC15C7"/>
    <w:rsid w:val="00DC369C"/>
    <w:rsid w:val="00DC43C4"/>
    <w:rsid w:val="00DC4EF6"/>
    <w:rsid w:val="00DC663C"/>
    <w:rsid w:val="00DC6A06"/>
    <w:rsid w:val="00DC7584"/>
    <w:rsid w:val="00DD5FDC"/>
    <w:rsid w:val="00DD619E"/>
    <w:rsid w:val="00DE04D1"/>
    <w:rsid w:val="00DE4E21"/>
    <w:rsid w:val="00DE4E53"/>
    <w:rsid w:val="00DE501E"/>
    <w:rsid w:val="00DE5D53"/>
    <w:rsid w:val="00DE6AD2"/>
    <w:rsid w:val="00DF2C11"/>
    <w:rsid w:val="00DF58C3"/>
    <w:rsid w:val="00DF7961"/>
    <w:rsid w:val="00E00195"/>
    <w:rsid w:val="00E0086E"/>
    <w:rsid w:val="00E00C89"/>
    <w:rsid w:val="00E00E14"/>
    <w:rsid w:val="00E034FE"/>
    <w:rsid w:val="00E0762D"/>
    <w:rsid w:val="00E133A9"/>
    <w:rsid w:val="00E16B33"/>
    <w:rsid w:val="00E17C03"/>
    <w:rsid w:val="00E205AE"/>
    <w:rsid w:val="00E219BE"/>
    <w:rsid w:val="00E23AB1"/>
    <w:rsid w:val="00E24245"/>
    <w:rsid w:val="00E24479"/>
    <w:rsid w:val="00E30095"/>
    <w:rsid w:val="00E304D6"/>
    <w:rsid w:val="00E337E5"/>
    <w:rsid w:val="00E34FD7"/>
    <w:rsid w:val="00E3530E"/>
    <w:rsid w:val="00E3595A"/>
    <w:rsid w:val="00E36B64"/>
    <w:rsid w:val="00E44C37"/>
    <w:rsid w:val="00E471B9"/>
    <w:rsid w:val="00E50C6B"/>
    <w:rsid w:val="00E52843"/>
    <w:rsid w:val="00E54E9D"/>
    <w:rsid w:val="00E550D8"/>
    <w:rsid w:val="00E55111"/>
    <w:rsid w:val="00E55EEB"/>
    <w:rsid w:val="00E56F26"/>
    <w:rsid w:val="00E6008B"/>
    <w:rsid w:val="00E607D9"/>
    <w:rsid w:val="00E6773E"/>
    <w:rsid w:val="00E70369"/>
    <w:rsid w:val="00E733AA"/>
    <w:rsid w:val="00E75679"/>
    <w:rsid w:val="00E802F9"/>
    <w:rsid w:val="00E80BB1"/>
    <w:rsid w:val="00E83619"/>
    <w:rsid w:val="00E85005"/>
    <w:rsid w:val="00E91894"/>
    <w:rsid w:val="00E94EAF"/>
    <w:rsid w:val="00E95B7D"/>
    <w:rsid w:val="00E95F1C"/>
    <w:rsid w:val="00E96D43"/>
    <w:rsid w:val="00E96D96"/>
    <w:rsid w:val="00E972E6"/>
    <w:rsid w:val="00EA00AE"/>
    <w:rsid w:val="00EA1DBB"/>
    <w:rsid w:val="00EA324C"/>
    <w:rsid w:val="00EA3CE8"/>
    <w:rsid w:val="00EA51A2"/>
    <w:rsid w:val="00EA59FA"/>
    <w:rsid w:val="00EA6E58"/>
    <w:rsid w:val="00EB0DD4"/>
    <w:rsid w:val="00EB1890"/>
    <w:rsid w:val="00EB29BC"/>
    <w:rsid w:val="00EB5185"/>
    <w:rsid w:val="00EC3235"/>
    <w:rsid w:val="00EC6B36"/>
    <w:rsid w:val="00EC73DF"/>
    <w:rsid w:val="00ED03B7"/>
    <w:rsid w:val="00ED07EF"/>
    <w:rsid w:val="00ED0C5A"/>
    <w:rsid w:val="00ED35B5"/>
    <w:rsid w:val="00ED49F3"/>
    <w:rsid w:val="00ED7BCF"/>
    <w:rsid w:val="00EE09DA"/>
    <w:rsid w:val="00EE189E"/>
    <w:rsid w:val="00EE2E8C"/>
    <w:rsid w:val="00EE6BBB"/>
    <w:rsid w:val="00EE75D1"/>
    <w:rsid w:val="00EF3443"/>
    <w:rsid w:val="00EF392C"/>
    <w:rsid w:val="00EF394C"/>
    <w:rsid w:val="00EF400C"/>
    <w:rsid w:val="00EF4024"/>
    <w:rsid w:val="00EF768C"/>
    <w:rsid w:val="00F02A3C"/>
    <w:rsid w:val="00F035BC"/>
    <w:rsid w:val="00F076AF"/>
    <w:rsid w:val="00F1161E"/>
    <w:rsid w:val="00F16D1E"/>
    <w:rsid w:val="00F16F17"/>
    <w:rsid w:val="00F1728D"/>
    <w:rsid w:val="00F176F2"/>
    <w:rsid w:val="00F22B7F"/>
    <w:rsid w:val="00F251CF"/>
    <w:rsid w:val="00F2583B"/>
    <w:rsid w:val="00F25EF3"/>
    <w:rsid w:val="00F33611"/>
    <w:rsid w:val="00F3585C"/>
    <w:rsid w:val="00F358F7"/>
    <w:rsid w:val="00F36FD2"/>
    <w:rsid w:val="00F37876"/>
    <w:rsid w:val="00F40159"/>
    <w:rsid w:val="00F47BB5"/>
    <w:rsid w:val="00F53B94"/>
    <w:rsid w:val="00F53F0F"/>
    <w:rsid w:val="00F54D5D"/>
    <w:rsid w:val="00F60F4A"/>
    <w:rsid w:val="00F61CC3"/>
    <w:rsid w:val="00F61E12"/>
    <w:rsid w:val="00F6325D"/>
    <w:rsid w:val="00F634F3"/>
    <w:rsid w:val="00F63CBF"/>
    <w:rsid w:val="00F67DA8"/>
    <w:rsid w:val="00F709EE"/>
    <w:rsid w:val="00F716F9"/>
    <w:rsid w:val="00F7175D"/>
    <w:rsid w:val="00F71BD0"/>
    <w:rsid w:val="00F721EB"/>
    <w:rsid w:val="00F777F5"/>
    <w:rsid w:val="00F80BF0"/>
    <w:rsid w:val="00F80F76"/>
    <w:rsid w:val="00F81B0F"/>
    <w:rsid w:val="00F81F91"/>
    <w:rsid w:val="00F82537"/>
    <w:rsid w:val="00F838C8"/>
    <w:rsid w:val="00F844A2"/>
    <w:rsid w:val="00F87CD2"/>
    <w:rsid w:val="00F90701"/>
    <w:rsid w:val="00F90F1F"/>
    <w:rsid w:val="00F921B8"/>
    <w:rsid w:val="00F93B25"/>
    <w:rsid w:val="00F965BC"/>
    <w:rsid w:val="00F96CA8"/>
    <w:rsid w:val="00FA066B"/>
    <w:rsid w:val="00FA16A4"/>
    <w:rsid w:val="00FA1ED7"/>
    <w:rsid w:val="00FA2A44"/>
    <w:rsid w:val="00FA2E12"/>
    <w:rsid w:val="00FA5A73"/>
    <w:rsid w:val="00FA6884"/>
    <w:rsid w:val="00FA69A9"/>
    <w:rsid w:val="00FA732B"/>
    <w:rsid w:val="00FA7AA1"/>
    <w:rsid w:val="00FA7E9F"/>
    <w:rsid w:val="00FB2829"/>
    <w:rsid w:val="00FB2B40"/>
    <w:rsid w:val="00FB380E"/>
    <w:rsid w:val="00FB510F"/>
    <w:rsid w:val="00FC0702"/>
    <w:rsid w:val="00FC3516"/>
    <w:rsid w:val="00FC51C4"/>
    <w:rsid w:val="00FC590C"/>
    <w:rsid w:val="00FC5A1A"/>
    <w:rsid w:val="00FC6A62"/>
    <w:rsid w:val="00FC7C32"/>
    <w:rsid w:val="00FD50C7"/>
    <w:rsid w:val="00FD5A2A"/>
    <w:rsid w:val="00FD624B"/>
    <w:rsid w:val="00FE0689"/>
    <w:rsid w:val="00FE26F2"/>
    <w:rsid w:val="00FE27EC"/>
    <w:rsid w:val="00FE2EAE"/>
    <w:rsid w:val="00FE388F"/>
    <w:rsid w:val="00FE588E"/>
    <w:rsid w:val="00FF024A"/>
    <w:rsid w:val="00FF2706"/>
    <w:rsid w:val="00FF5BC5"/>
    <w:rsid w:val="00FF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C60D2-73DA-488E-A0DC-DD8D0F8E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EB3"/>
  </w:style>
  <w:style w:type="paragraph" w:styleId="1">
    <w:name w:val="heading 1"/>
    <w:basedOn w:val="a"/>
    <w:next w:val="a"/>
    <w:link w:val="10"/>
    <w:uiPriority w:val="9"/>
    <w:qFormat/>
    <w:rsid w:val="001527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A1F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F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C6A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FA5"/>
    <w:pPr>
      <w:spacing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B3FA5"/>
    <w:rPr>
      <w:sz w:val="16"/>
      <w:szCs w:val="16"/>
    </w:rPr>
  </w:style>
  <w:style w:type="paragraph" w:styleId="a5">
    <w:name w:val="List Paragraph"/>
    <w:basedOn w:val="a"/>
    <w:uiPriority w:val="34"/>
    <w:qFormat/>
    <w:rsid w:val="004B3FA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27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A1F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Subtle Emphasis"/>
    <w:basedOn w:val="a0"/>
    <w:uiPriority w:val="19"/>
    <w:qFormat/>
    <w:rsid w:val="009A1F90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rsid w:val="009A1F90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customStyle="1" w:styleId="Bullet1">
    <w:name w:val="Bullet 1"/>
    <w:basedOn w:val="a"/>
    <w:qFormat/>
    <w:rsid w:val="00B84A4E"/>
    <w:pPr>
      <w:spacing w:after="200" w:line="240" w:lineRule="auto"/>
      <w:ind w:left="170" w:hanging="170"/>
    </w:pPr>
    <w:rPr>
      <w:rFonts w:ascii="Century Gothic" w:eastAsia="TimesNewRomanPSMT" w:hAnsi="Century Gothic" w:cs="TimesNewRomanPSMT"/>
      <w:color w:val="000000"/>
      <w:sz w:val="20"/>
      <w:szCs w:val="19"/>
      <w:lang w:val="en-AU"/>
    </w:rPr>
  </w:style>
  <w:style w:type="paragraph" w:customStyle="1" w:styleId="ConsPlusNormal">
    <w:name w:val="ConsPlusNormal"/>
    <w:rsid w:val="000008E5"/>
    <w:pPr>
      <w:widowControl w:val="0"/>
      <w:autoSpaceDE w:val="0"/>
      <w:autoSpaceDN w:val="0"/>
      <w:adjustRightInd w:val="0"/>
      <w:spacing w:line="240" w:lineRule="auto"/>
    </w:pPr>
    <w:rPr>
      <w:rFonts w:eastAsiaTheme="minorEastAsia"/>
      <w:szCs w:val="24"/>
      <w:lang w:eastAsia="ru-RU"/>
    </w:rPr>
  </w:style>
  <w:style w:type="paragraph" w:styleId="a7">
    <w:name w:val="footnote text"/>
    <w:basedOn w:val="a"/>
    <w:link w:val="a8"/>
    <w:uiPriority w:val="99"/>
    <w:unhideWhenUsed/>
    <w:rsid w:val="008771C5"/>
    <w:pPr>
      <w:spacing w:line="240" w:lineRule="auto"/>
    </w:pPr>
    <w:rPr>
      <w:rFonts w:asciiTheme="minorHAnsi" w:eastAsia="Times New Roman" w:hAnsiTheme="minorHAnsi" w:cstheme="minorBidi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8771C5"/>
    <w:rPr>
      <w:rFonts w:asciiTheme="minorHAnsi" w:eastAsia="Times New Roman" w:hAnsiTheme="minorHAnsi" w:cstheme="minorBidi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771C5"/>
    <w:rPr>
      <w:vertAlign w:val="superscript"/>
    </w:rPr>
  </w:style>
  <w:style w:type="paragraph" w:styleId="aa">
    <w:name w:val="annotation text"/>
    <w:basedOn w:val="a"/>
    <w:link w:val="ab"/>
    <w:uiPriority w:val="99"/>
    <w:unhideWhenUsed/>
    <w:rsid w:val="000357C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0357C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357C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357CA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9B103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B1037"/>
  </w:style>
  <w:style w:type="paragraph" w:styleId="af0">
    <w:name w:val="footer"/>
    <w:basedOn w:val="a"/>
    <w:link w:val="af1"/>
    <w:uiPriority w:val="99"/>
    <w:unhideWhenUsed/>
    <w:rsid w:val="009B1037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B1037"/>
  </w:style>
  <w:style w:type="paragraph" w:styleId="af2">
    <w:name w:val="Revision"/>
    <w:hidden/>
    <w:uiPriority w:val="99"/>
    <w:semiHidden/>
    <w:rsid w:val="00A31221"/>
    <w:pPr>
      <w:spacing w:line="240" w:lineRule="auto"/>
    </w:pPr>
  </w:style>
  <w:style w:type="table" w:styleId="af3">
    <w:name w:val="Grid Table Light"/>
    <w:basedOn w:val="a1"/>
    <w:uiPriority w:val="40"/>
    <w:rsid w:val="007516F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40">
    <w:name w:val="Заголовок 4 Знак"/>
    <w:basedOn w:val="a0"/>
    <w:link w:val="4"/>
    <w:uiPriority w:val="9"/>
    <w:rsid w:val="00FC6A6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4">
    <w:name w:val="Hyperlink"/>
    <w:basedOn w:val="a0"/>
    <w:uiPriority w:val="99"/>
    <w:unhideWhenUsed/>
    <w:rsid w:val="006154F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154F3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6154F3"/>
    <w:rPr>
      <w:color w:val="954F72" w:themeColor="followed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697B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697BEA"/>
    <w:rPr>
      <w:rFonts w:ascii="Segoe UI" w:hAnsi="Segoe UI" w:cs="Segoe UI"/>
      <w:sz w:val="18"/>
      <w:szCs w:val="18"/>
    </w:rPr>
  </w:style>
  <w:style w:type="paragraph" w:styleId="af8">
    <w:name w:val="endnote text"/>
    <w:basedOn w:val="a"/>
    <w:link w:val="af9"/>
    <w:uiPriority w:val="99"/>
    <w:semiHidden/>
    <w:unhideWhenUsed/>
    <w:rsid w:val="00D85D89"/>
    <w:pPr>
      <w:spacing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D85D8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D85D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1BAC67F78DB40CAA63736FDC8D518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40D6D3-96DB-4BCE-A22B-0864AEC78CC8}"/>
      </w:docPartPr>
      <w:docPartBody>
        <w:p w:rsidR="003E618F" w:rsidRDefault="00A53CED" w:rsidP="00A53CED">
          <w:pPr>
            <w:pStyle w:val="D1BAC67F78DB40CAA63736FDC8D5189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9C9F41B4DF49AB864CB61ADA81F4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1BFFFE-A5B3-4D82-B203-18319EF86F40}"/>
      </w:docPartPr>
      <w:docPartBody>
        <w:p w:rsidR="003E618F" w:rsidRDefault="00A53CED" w:rsidP="00A53CED">
          <w:pPr>
            <w:pStyle w:val="3B9C9F41B4DF49AB864CB61ADA81F4E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0CBFE49F424A8B8D55220C791FF4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515832-2A4B-45D1-8CA0-8DBD4793FFD4}"/>
      </w:docPartPr>
      <w:docPartBody>
        <w:p w:rsidR="003E618F" w:rsidRDefault="00A53CED" w:rsidP="00A53CED">
          <w:pPr>
            <w:pStyle w:val="960CBFE49F424A8B8D55220C791FF4E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53C16D29CA42B182E467573A9B08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E053D8-80F4-4F26-AA5B-750E1D816483}"/>
      </w:docPartPr>
      <w:docPartBody>
        <w:p w:rsidR="003E618F" w:rsidRDefault="00A53CED" w:rsidP="00A53CED">
          <w:pPr>
            <w:pStyle w:val="C853C16D29CA42B182E467573A9B08C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0C6007B365E4684A5718802B9F438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4F77C3-8299-4FEA-85DB-653779B857D6}"/>
      </w:docPartPr>
      <w:docPartBody>
        <w:p w:rsidR="003E618F" w:rsidRDefault="00A53CED" w:rsidP="00A53CED">
          <w:pPr>
            <w:pStyle w:val="C0C6007B365E4684A5718802B9F4388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DB87B4D8184E2C8EA71A8C3BA299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A835CE-CCC3-43E9-97DF-F23A0A1E100F}"/>
      </w:docPartPr>
      <w:docPartBody>
        <w:p w:rsidR="003E618F" w:rsidRDefault="00A53CED" w:rsidP="00A53CED">
          <w:pPr>
            <w:pStyle w:val="B7DB87B4D8184E2C8EA71A8C3BA2993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95DE24425C412596AB3A8E06085F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598B54-8D62-42BD-B2ED-24818C543B2E}"/>
      </w:docPartPr>
      <w:docPartBody>
        <w:p w:rsidR="003E618F" w:rsidRDefault="00A53CED" w:rsidP="00A53CED">
          <w:pPr>
            <w:pStyle w:val="2195DE24425C412596AB3A8E06085F3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44610DFAED84E1F8D79A7FDF99EE8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35C26D-EFA7-467A-BAC6-A996B50EF858}"/>
      </w:docPartPr>
      <w:docPartBody>
        <w:p w:rsidR="003E618F" w:rsidRDefault="00A53CED" w:rsidP="00A53CED">
          <w:pPr>
            <w:pStyle w:val="544610DFAED84E1F8D79A7FDF99EE8E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363A63670341699D9866F93B0B7F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F57CFE-4D7A-4D18-AF83-C1919216E847}"/>
      </w:docPartPr>
      <w:docPartBody>
        <w:p w:rsidR="003E618F" w:rsidRDefault="00A53CED" w:rsidP="00A53CED">
          <w:pPr>
            <w:pStyle w:val="B6363A63670341699D9866F93B0B7FD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C120F48F6C641E984791CE6E3999D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D7B2C-4F7A-4F7A-A635-962EC7FB63B9}"/>
      </w:docPartPr>
      <w:docPartBody>
        <w:p w:rsidR="003E618F" w:rsidRDefault="00A53CED" w:rsidP="00A53CED">
          <w:pPr>
            <w:pStyle w:val="8C120F48F6C641E984791CE6E3999D9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84FFC2681749E4BBD66721F5C806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1A9B65-5E99-4C38-AB39-F2B59EA697B8}"/>
      </w:docPartPr>
      <w:docPartBody>
        <w:p w:rsidR="003E618F" w:rsidRDefault="00A53CED" w:rsidP="00A53CED">
          <w:pPr>
            <w:pStyle w:val="D084FFC2681749E4BBD66721F5C806D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4BF7F07104DA9B02F202144A99D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0BAC76-82E2-4FF4-A5E0-71E50AD21F63}"/>
      </w:docPartPr>
      <w:docPartBody>
        <w:p w:rsidR="003E618F" w:rsidRDefault="00A53CED" w:rsidP="00A53CED">
          <w:pPr>
            <w:pStyle w:val="CB24BF7F07104DA9B02F202144A99D9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663DCB26EF471F9B5A12A4A1F065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9A5011-9F08-4E74-8853-2876E89CD385}"/>
      </w:docPartPr>
      <w:docPartBody>
        <w:p w:rsidR="003E618F" w:rsidRDefault="00A53CED" w:rsidP="00A53CED">
          <w:pPr>
            <w:pStyle w:val="72663DCB26EF471F9B5A12A4A1F065C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72654B7F7045E79899514725EA0F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7EDE00-774E-43B2-A569-64D7BCEC58EC}"/>
      </w:docPartPr>
      <w:docPartBody>
        <w:p w:rsidR="003E618F" w:rsidRDefault="00A53CED" w:rsidP="00A53CED">
          <w:pPr>
            <w:pStyle w:val="A972654B7F7045E79899514725EA0F8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EA41E0125204F3499762CD0ED44AF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48A79A-7CBA-404B-8A0F-DF30EA8708C5}"/>
      </w:docPartPr>
      <w:docPartBody>
        <w:p w:rsidR="003E618F" w:rsidRDefault="00A53CED" w:rsidP="00A53CED">
          <w:pPr>
            <w:pStyle w:val="BEA41E0125204F3499762CD0ED44AF1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027D57CA4348BA98CFB17226AB7C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2A92E6-6D7C-4CC6-8D13-BFAD44020D63}"/>
      </w:docPartPr>
      <w:docPartBody>
        <w:p w:rsidR="003E618F" w:rsidRDefault="00A53CED" w:rsidP="00A53CED">
          <w:pPr>
            <w:pStyle w:val="3A027D57CA4348BA98CFB17226AB7C3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4DCBC2448245C7817E1DDC314EE4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B9E852-5D40-45A5-814B-2689BD2CF3AF}"/>
      </w:docPartPr>
      <w:docPartBody>
        <w:p w:rsidR="003E618F" w:rsidRDefault="00A53CED" w:rsidP="00A53CED">
          <w:pPr>
            <w:pStyle w:val="C84DCBC2448245C7817E1DDC314EE44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B239B2333D4436A222E08F2FC537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5EA8CE-B979-4E2B-B42E-58CC506F09CD}"/>
      </w:docPartPr>
      <w:docPartBody>
        <w:p w:rsidR="003E618F" w:rsidRDefault="00A53CED" w:rsidP="00A53CED">
          <w:pPr>
            <w:pStyle w:val="E7B239B2333D4436A222E08F2FC5379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4FC91D5F734320B321D93F4127AB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AF7FA7-1FEC-4C12-BDB7-18C8D941105A}"/>
      </w:docPartPr>
      <w:docPartBody>
        <w:p w:rsidR="003E618F" w:rsidRDefault="00A53CED" w:rsidP="00A53CED">
          <w:pPr>
            <w:pStyle w:val="AA4FC91D5F734320B321D93F4127AB9B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88245D63794D07AB2784FA657C7D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C29DE0-3EAF-4E74-A311-379DB9396B8D}"/>
      </w:docPartPr>
      <w:docPartBody>
        <w:p w:rsidR="003E618F" w:rsidRDefault="00A53CED" w:rsidP="00A53CED">
          <w:pPr>
            <w:pStyle w:val="3F88245D63794D07AB2784FA657C7D5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DC67E0652940AFAED7A39127FC00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02410F-64DF-420C-96AF-A37CCFBAC627}"/>
      </w:docPartPr>
      <w:docPartBody>
        <w:p w:rsidR="003E618F" w:rsidRDefault="00A53CED" w:rsidP="00A53CED">
          <w:pPr>
            <w:pStyle w:val="5EDC67E0652940AFAED7A39127FC001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78362DDDC74223AE5CD41B4EB9D5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1DB491-76DE-457D-8810-B67636641A13}"/>
      </w:docPartPr>
      <w:docPartBody>
        <w:p w:rsidR="003E618F" w:rsidRDefault="00A53CED" w:rsidP="00A53CED">
          <w:pPr>
            <w:pStyle w:val="FF78362DDDC74223AE5CD41B4EB9D5F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0E3F0DA08040C69F1BE7EEAE0B9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A4F271-D43A-4048-B47A-CF05F3F174BA}"/>
      </w:docPartPr>
      <w:docPartBody>
        <w:p w:rsidR="003E618F" w:rsidRDefault="00A53CED" w:rsidP="00A53CED">
          <w:pPr>
            <w:pStyle w:val="F10E3F0DA08040C69F1BE7EEAE0B98A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67924D5581244C894A71707C3CA31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E05F29-2A2B-46DE-8BA3-839E195C3633}"/>
      </w:docPartPr>
      <w:docPartBody>
        <w:p w:rsidR="003E618F" w:rsidRDefault="00A53CED" w:rsidP="00A53CED">
          <w:pPr>
            <w:pStyle w:val="E67924D5581244C894A71707C3CA31B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FC2F3E672941C282EBCD343B88AD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2B10CC-EA81-46A2-BFE7-C4CF3235BD70}"/>
      </w:docPartPr>
      <w:docPartBody>
        <w:p w:rsidR="003E618F" w:rsidRDefault="00A53CED" w:rsidP="00A53CED">
          <w:pPr>
            <w:pStyle w:val="0FFC2F3E672941C282EBCD343B88AD4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0A0534FCE0420F896101E831B850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59BE3D-CF8E-42AA-9C54-32135A98A89E}"/>
      </w:docPartPr>
      <w:docPartBody>
        <w:p w:rsidR="003E618F" w:rsidRDefault="00A53CED" w:rsidP="00A53CED">
          <w:pPr>
            <w:pStyle w:val="E50A0534FCE0420F896101E831B850C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465CD617FE446B8E3D1FB1B657C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277893-2BED-4067-8FA4-0B2AA8F833A0}"/>
      </w:docPartPr>
      <w:docPartBody>
        <w:p w:rsidR="003E618F" w:rsidRDefault="00A53CED" w:rsidP="00A53CED">
          <w:pPr>
            <w:pStyle w:val="F5465CD617FE446B8E3D1FB1B657C7D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F91C67168754514B4AB640A2701C2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3D91B0-6BF5-4D9E-8988-28FBC6FC3CCC}"/>
      </w:docPartPr>
      <w:docPartBody>
        <w:p w:rsidR="003E618F" w:rsidRDefault="00A53CED" w:rsidP="00A53CED">
          <w:pPr>
            <w:pStyle w:val="AF91C67168754514B4AB640A2701C2A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6716658EE084133A14C9ED6644869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E0D770-3553-44CA-9DBB-0985925B698D}"/>
      </w:docPartPr>
      <w:docPartBody>
        <w:p w:rsidR="003E618F" w:rsidRDefault="00A53CED" w:rsidP="00A53CED">
          <w:pPr>
            <w:pStyle w:val="26716658EE084133A14C9ED66448697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3AC2FF205947CA8013C2C9F76E17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7DB3C5-600D-4B26-A592-0CC1ECD8F1FB}"/>
      </w:docPartPr>
      <w:docPartBody>
        <w:p w:rsidR="003E618F" w:rsidRDefault="00A53CED" w:rsidP="00A53CED">
          <w:pPr>
            <w:pStyle w:val="433AC2FF205947CA8013C2C9F76E173B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AC2F93F54F4576A7E2DCC325DFED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6D17A6-D4A7-4BEC-8212-28208D799B08}"/>
      </w:docPartPr>
      <w:docPartBody>
        <w:p w:rsidR="003E618F" w:rsidRDefault="00A53CED" w:rsidP="00A53CED">
          <w:pPr>
            <w:pStyle w:val="08AC2F93F54F4576A7E2DCC325DFED2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828ED0B7D640D6A583F66CADBF32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97FD34-B8B0-4204-BBFB-7BCC44177D81}"/>
      </w:docPartPr>
      <w:docPartBody>
        <w:p w:rsidR="003E618F" w:rsidRDefault="00A53CED" w:rsidP="00A53CED">
          <w:pPr>
            <w:pStyle w:val="D0828ED0B7D640D6A583F66CADBF328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6834876B04E4F868AFB07EF736A13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3F7E76-0083-4893-BFE7-119C0CE90B7B}"/>
      </w:docPartPr>
      <w:docPartBody>
        <w:p w:rsidR="003E618F" w:rsidRDefault="00A53CED" w:rsidP="00A53CED">
          <w:pPr>
            <w:pStyle w:val="A6834876B04E4F868AFB07EF736A139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8F540820724C50A4C16DB862D477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E7D871-8BD3-4188-A2F5-CD4C57490B6B}"/>
      </w:docPartPr>
      <w:docPartBody>
        <w:p w:rsidR="003E618F" w:rsidRDefault="00A53CED" w:rsidP="00A53CED">
          <w:pPr>
            <w:pStyle w:val="6A8F540820724C50A4C16DB862D4772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CC86DDA0EE474F81CD867504958C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33EE4C-6EEB-467F-945B-111AE326F666}"/>
      </w:docPartPr>
      <w:docPartBody>
        <w:p w:rsidR="003E618F" w:rsidRDefault="00A53CED" w:rsidP="00A53CED">
          <w:pPr>
            <w:pStyle w:val="FBCC86DDA0EE474F81CD867504958C9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B6350454F94D1DA6167A26A24466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3DC8D7-FC28-43ED-93DC-2EB56A7F3069}"/>
      </w:docPartPr>
      <w:docPartBody>
        <w:p w:rsidR="003E618F" w:rsidRDefault="00A53CED" w:rsidP="00A53CED">
          <w:pPr>
            <w:pStyle w:val="2BB6350454F94D1DA6167A26A244662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A0F3B631FE4974AE89D15DBB74AF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FC2475-359E-473F-9AB6-2D841C15B3C4}"/>
      </w:docPartPr>
      <w:docPartBody>
        <w:p w:rsidR="003E618F" w:rsidRDefault="00A53CED" w:rsidP="00A53CED">
          <w:pPr>
            <w:pStyle w:val="8FA0F3B631FE4974AE89D15DBB74AF6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2A8F2C62604AACA018165232FFE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EF2C60-7073-4B53-9E88-D215C9573248}"/>
      </w:docPartPr>
      <w:docPartBody>
        <w:p w:rsidR="003E618F" w:rsidRDefault="00A53CED" w:rsidP="00A53CED">
          <w:pPr>
            <w:pStyle w:val="EB2A8F2C62604AACA018165232FFE15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FFB942AE994DC68637DC2AF850BD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1D1C3F-F9B5-4F15-AEFB-5829D51E9B5C}"/>
      </w:docPartPr>
      <w:docPartBody>
        <w:p w:rsidR="003E618F" w:rsidRDefault="00A53CED" w:rsidP="00A53CED">
          <w:pPr>
            <w:pStyle w:val="C4FFB942AE994DC68637DC2AF850BDF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E11089343C94E0CBFEDF1883BA7DE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07C5C-54EF-4817-840A-153A434973AE}"/>
      </w:docPartPr>
      <w:docPartBody>
        <w:p w:rsidR="003E618F" w:rsidRDefault="00A53CED" w:rsidP="00A53CED">
          <w:pPr>
            <w:pStyle w:val="8E11089343C94E0CBFEDF1883BA7DEB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A7F6A1B68549BA886BC22B57D825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1EE39-1684-4F0B-BD57-4323412EE398}"/>
      </w:docPartPr>
      <w:docPartBody>
        <w:p w:rsidR="003E618F" w:rsidRDefault="00A53CED" w:rsidP="00A53CED">
          <w:pPr>
            <w:pStyle w:val="A2A7F6A1B68549BA886BC22B57D8258B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35191FF2D84326B98832A71E27D0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117968-81D0-4EF5-A9B6-74E2D263276B}"/>
      </w:docPartPr>
      <w:docPartBody>
        <w:p w:rsidR="003E618F" w:rsidRDefault="00A53CED" w:rsidP="00A53CED">
          <w:pPr>
            <w:pStyle w:val="CE35191FF2D84326B98832A71E27D00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553D026B5C4A76AE9F0FF5F769B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C49CEF-57D6-4A01-BA87-9011BD8C403E}"/>
      </w:docPartPr>
      <w:docPartBody>
        <w:p w:rsidR="003E618F" w:rsidRDefault="00A53CED" w:rsidP="00A53CED">
          <w:pPr>
            <w:pStyle w:val="75553D026B5C4A76AE9F0FF5F769BB0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66722B3400413EBDFCB28DA8AB06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6B6115-4C27-451B-BB79-2E05BAD6B27F}"/>
      </w:docPartPr>
      <w:docPartBody>
        <w:p w:rsidR="003E618F" w:rsidRDefault="00A53CED" w:rsidP="00A53CED">
          <w:pPr>
            <w:pStyle w:val="6766722B3400413EBDFCB28DA8AB06F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223A612F4F47C4A72070B18105B1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F17AE1-CEA9-4976-967E-49F1ACE5B9FB}"/>
      </w:docPartPr>
      <w:docPartBody>
        <w:p w:rsidR="003E618F" w:rsidRDefault="00A53CED" w:rsidP="00A53CED">
          <w:pPr>
            <w:pStyle w:val="EE223A612F4F47C4A72070B18105B1B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FAB97782B14503B707FC4B63BB8B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A8AAE-3609-4320-B3F9-4DC19DB2215D}"/>
      </w:docPartPr>
      <w:docPartBody>
        <w:p w:rsidR="003E618F" w:rsidRDefault="00A53CED" w:rsidP="00A53CED">
          <w:pPr>
            <w:pStyle w:val="C6FAB97782B14503B707FC4B63BB8B1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38E47F856341979275E737C27C02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4E10A1-5A7B-4D89-8702-1139DB509B5F}"/>
      </w:docPartPr>
      <w:docPartBody>
        <w:p w:rsidR="003E618F" w:rsidRDefault="00A53CED" w:rsidP="00A53CED">
          <w:pPr>
            <w:pStyle w:val="8638E47F856341979275E737C27C023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75B16128F84DE08FC3B0676601C9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FB612D-D634-4008-984C-20BD727764DA}"/>
      </w:docPartPr>
      <w:docPartBody>
        <w:p w:rsidR="003E618F" w:rsidRDefault="00A53CED" w:rsidP="00A53CED">
          <w:pPr>
            <w:pStyle w:val="9C75B16128F84DE08FC3B0676601C9D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971EB5C4354B38AF5784AC25713A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C69343-7036-46BC-BF97-55C74380D940}"/>
      </w:docPartPr>
      <w:docPartBody>
        <w:p w:rsidR="003E618F" w:rsidRDefault="00A53CED" w:rsidP="00A53CED">
          <w:pPr>
            <w:pStyle w:val="6F971EB5C4354B38AF5784AC25713AE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12225C578A4FA3B62826E75E5349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A19223-BAD5-4DAF-9823-0D8E234502D3}"/>
      </w:docPartPr>
      <w:docPartBody>
        <w:p w:rsidR="003E618F" w:rsidRDefault="00A53CED" w:rsidP="00A53CED">
          <w:pPr>
            <w:pStyle w:val="6E12225C578A4FA3B62826E75E53496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16601CB47341DD9D1447552572E3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15117F-4D64-4B56-BCE7-13C86CB0AD9E}"/>
      </w:docPartPr>
      <w:docPartBody>
        <w:p w:rsidR="003E618F" w:rsidRDefault="00A53CED" w:rsidP="00A53CED">
          <w:pPr>
            <w:pStyle w:val="8D16601CB47341DD9D1447552572E32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7ECED1116A4142876EC7A196EB7E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D1C2FC-F08F-426D-9FA1-531EA7DCA76E}"/>
      </w:docPartPr>
      <w:docPartBody>
        <w:p w:rsidR="003E618F" w:rsidRDefault="00A53CED" w:rsidP="00A53CED">
          <w:pPr>
            <w:pStyle w:val="1A7ECED1116A4142876EC7A196EB7E6B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889A731C9D4951BFDF24258C3F6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45CFBF-B5D7-4C93-AE57-BC3B829BB86E}"/>
      </w:docPartPr>
      <w:docPartBody>
        <w:p w:rsidR="003E618F" w:rsidRDefault="00A53CED" w:rsidP="00A53CED">
          <w:pPr>
            <w:pStyle w:val="DD889A731C9D4951BFDF24258C3F6D5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5B5523446F4D4185509BEA2F1C83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5BCD6-24EB-44D8-836F-5DC789F19DF5}"/>
      </w:docPartPr>
      <w:docPartBody>
        <w:p w:rsidR="003E618F" w:rsidRDefault="00A53CED" w:rsidP="00A53CED">
          <w:pPr>
            <w:pStyle w:val="D75B5523446F4D4185509BEA2F1C838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91ACE603D948988C338D7FD354E5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70BD97-C9E2-4025-BAED-7AFAEDF6E3C9}"/>
      </w:docPartPr>
      <w:docPartBody>
        <w:p w:rsidR="00C956E1" w:rsidRDefault="003E618F" w:rsidP="003E618F">
          <w:pPr>
            <w:pStyle w:val="4591ACE603D948988C338D7FD354E54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A35527FC2B4BE9A95321D598C6EA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BF30E1-031B-4B44-A646-EC31C6F55683}"/>
      </w:docPartPr>
      <w:docPartBody>
        <w:p w:rsidR="00C956E1" w:rsidRDefault="003E618F" w:rsidP="003E618F">
          <w:pPr>
            <w:pStyle w:val="E4A35527FC2B4BE9A95321D598C6EA5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03A343D3834AA79EC05D2BFEC9E2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FCB69F-1F86-4254-A0BB-8EA761333103}"/>
      </w:docPartPr>
      <w:docPartBody>
        <w:p w:rsidR="00C956E1" w:rsidRDefault="003E618F" w:rsidP="003E618F">
          <w:pPr>
            <w:pStyle w:val="3F03A343D3834AA79EC05D2BFEC9E22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1B0DC01DDD4219B587D2E0322226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81D8F9-1232-413D-BD2B-D5E84C9FDE80}"/>
      </w:docPartPr>
      <w:docPartBody>
        <w:p w:rsidR="00C956E1" w:rsidRDefault="003E618F" w:rsidP="003E618F">
          <w:pPr>
            <w:pStyle w:val="4A1B0DC01DDD4219B587D2E03222260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944C18521149248E35203DECA16B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81B7DD-EC59-461C-AA17-33B2E39A361C}"/>
      </w:docPartPr>
      <w:docPartBody>
        <w:p w:rsidR="00C956E1" w:rsidRDefault="003E618F" w:rsidP="003E618F">
          <w:pPr>
            <w:pStyle w:val="BB944C18521149248E35203DECA16B2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D226B6E34B45628077BC65DD0473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46E503-1A35-458D-A24B-8A31B4615B8F}"/>
      </w:docPartPr>
      <w:docPartBody>
        <w:p w:rsidR="00C956E1" w:rsidRDefault="003E618F" w:rsidP="003E618F">
          <w:pPr>
            <w:pStyle w:val="27D226B6E34B45628077BC65DD0473E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9CC785558C40DF86A4FBB110749B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2E1145-75A1-44E5-B9B9-30248990BE7F}"/>
      </w:docPartPr>
      <w:docPartBody>
        <w:p w:rsidR="00C956E1" w:rsidRDefault="003E618F" w:rsidP="003E618F">
          <w:pPr>
            <w:pStyle w:val="BA9CC785558C40DF86A4FBB110749B3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5F271E6CB4ADAA758DCB7DE4F64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D07F96-8EFE-4E43-8EC8-D37DB3BE30C8}"/>
      </w:docPartPr>
      <w:docPartBody>
        <w:p w:rsidR="00C956E1" w:rsidRDefault="003E618F" w:rsidP="003E618F">
          <w:pPr>
            <w:pStyle w:val="A235F271E6CB4ADAA758DCB7DE4F644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B6ED2C10D54481AA057934F0F52B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62A6FA-C345-4993-8E6F-03E3BCAF5C46}"/>
      </w:docPartPr>
      <w:docPartBody>
        <w:p w:rsidR="00C956E1" w:rsidRDefault="003E618F" w:rsidP="003E618F">
          <w:pPr>
            <w:pStyle w:val="2FB6ED2C10D54481AA057934F0F52B6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7B58130501480E825881599F5C7F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DC1CEF-68AA-463F-BE12-BE8573A0CF44}"/>
      </w:docPartPr>
      <w:docPartBody>
        <w:p w:rsidR="00C956E1" w:rsidRDefault="003E618F" w:rsidP="003E618F">
          <w:pPr>
            <w:pStyle w:val="6B7B58130501480E825881599F5C7FB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8E706E4418445081CA8BFA4B6AFB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113BB0-BBB0-4882-B178-49F1A27C9CB1}"/>
      </w:docPartPr>
      <w:docPartBody>
        <w:p w:rsidR="00C956E1" w:rsidRDefault="003E618F" w:rsidP="003E618F">
          <w:pPr>
            <w:pStyle w:val="978E706E4418445081CA8BFA4B6AFB9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81F796D911451896A089FDCF5426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112151-2547-4E02-9F06-A55BB3AB71AB}"/>
      </w:docPartPr>
      <w:docPartBody>
        <w:p w:rsidR="00C956E1" w:rsidRDefault="003E618F" w:rsidP="003E618F">
          <w:pPr>
            <w:pStyle w:val="1181F796D911451896A089FDCF5426A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5DAE5B6AB54E3EBE7A9C08FA2150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7A2B1-33E2-4AEC-BB52-19D7DFFD7969}"/>
      </w:docPartPr>
      <w:docPartBody>
        <w:p w:rsidR="00C956E1" w:rsidRDefault="003E618F" w:rsidP="003E618F">
          <w:pPr>
            <w:pStyle w:val="285DAE5B6AB54E3EBE7A9C08FA2150C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380914754A46B0B8B752AA8025B6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8E6D74-7CC0-4A64-BE63-23E795FBF12B}"/>
      </w:docPartPr>
      <w:docPartBody>
        <w:p w:rsidR="00C956E1" w:rsidRDefault="003E618F" w:rsidP="003E618F">
          <w:pPr>
            <w:pStyle w:val="CE380914754A46B0B8B752AA8025B6D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6B0256EB7B4DD38780959371B5F7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82F434-A045-4A54-9203-B0C1C7DB9AA5}"/>
      </w:docPartPr>
      <w:docPartBody>
        <w:p w:rsidR="00C956E1" w:rsidRDefault="003E618F" w:rsidP="003E618F">
          <w:pPr>
            <w:pStyle w:val="A86B0256EB7B4DD38780959371B5F73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B98808454E4EF3AB4319098C4B3A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283958-BF4C-490E-AB71-C87274D6C4A5}"/>
      </w:docPartPr>
      <w:docPartBody>
        <w:p w:rsidR="00C956E1" w:rsidRDefault="003E618F" w:rsidP="003E618F">
          <w:pPr>
            <w:pStyle w:val="01B98808454E4EF3AB4319098C4B3A3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B2AD9AB5004B358E9045D7AAF6A2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98EA1C-0B87-439C-9CB5-D497E7F41D81}"/>
      </w:docPartPr>
      <w:docPartBody>
        <w:p w:rsidR="00C956E1" w:rsidRDefault="003E618F" w:rsidP="003E618F">
          <w:pPr>
            <w:pStyle w:val="42B2AD9AB5004B358E9045D7AAF6A2A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28F8A56601469A8828620C526A94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41F6A1-D46A-4AFE-BF1E-A54675F800B0}"/>
      </w:docPartPr>
      <w:docPartBody>
        <w:p w:rsidR="00C956E1" w:rsidRDefault="003E618F" w:rsidP="003E618F">
          <w:pPr>
            <w:pStyle w:val="C128F8A56601469A8828620C526A948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0DB3559B25485CBD41C9ADF823B7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61B1E6-52EC-4D19-B9AA-7D5F027E43FD}"/>
      </w:docPartPr>
      <w:docPartBody>
        <w:p w:rsidR="00C956E1" w:rsidRDefault="003E618F" w:rsidP="003E618F">
          <w:pPr>
            <w:pStyle w:val="E80DB3559B25485CBD41C9ADF823B77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B61A352434436C8E65B57E10B620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3A2EBC-1C73-42C9-B5D5-0C381755EAE3}"/>
      </w:docPartPr>
      <w:docPartBody>
        <w:p w:rsidR="00C956E1" w:rsidRDefault="003E618F" w:rsidP="003E618F">
          <w:pPr>
            <w:pStyle w:val="CAB61A352434436C8E65B57E10B620F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B89E74149C44417BC2DA55C3AA329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9FB09A-AE05-4D18-97D4-847A02B2919B}"/>
      </w:docPartPr>
      <w:docPartBody>
        <w:p w:rsidR="00C956E1" w:rsidRDefault="003E618F" w:rsidP="003E618F">
          <w:pPr>
            <w:pStyle w:val="AB89E74149C44417BC2DA55C3AA329A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261BB4906942D1A5BB436C4FF530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A0FF4-D216-4C2A-90F4-8E5BE397BA3C}"/>
      </w:docPartPr>
      <w:docPartBody>
        <w:p w:rsidR="00C956E1" w:rsidRDefault="003E618F" w:rsidP="003E618F">
          <w:pPr>
            <w:pStyle w:val="18261BB4906942D1A5BB436C4FF5307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48B7ACE2C64AEA98B66962E2811D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6CF239-A750-4915-AEFD-7B7D5388BFDA}"/>
      </w:docPartPr>
      <w:docPartBody>
        <w:p w:rsidR="00C956E1" w:rsidRDefault="003E618F" w:rsidP="003E618F">
          <w:pPr>
            <w:pStyle w:val="E248B7ACE2C64AEA98B66962E2811DE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46E7EB6AC041D8AD360BF041286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32327B-80CE-4213-B913-88818DC85AEF}"/>
      </w:docPartPr>
      <w:docPartBody>
        <w:p w:rsidR="00C956E1" w:rsidRDefault="003E618F" w:rsidP="003E618F">
          <w:pPr>
            <w:pStyle w:val="D746E7EB6AC041D8AD360BF041286410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662AC091443B8B40118D720C654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BA810-19D9-4B87-94FF-DA1F23584853}"/>
      </w:docPartPr>
      <w:docPartBody>
        <w:p w:rsidR="00C956E1" w:rsidRDefault="003E618F" w:rsidP="003E618F">
          <w:pPr>
            <w:pStyle w:val="66A662AC091443B8B40118D720C654F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47394655FDC40E4BFDD1F92B85E6E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62E00F-22D2-4737-BFA8-85C7CAF36AF0}"/>
      </w:docPartPr>
      <w:docPartBody>
        <w:p w:rsidR="00C956E1" w:rsidRDefault="003E618F" w:rsidP="003E618F">
          <w:pPr>
            <w:pStyle w:val="547394655FDC40E4BFDD1F92B85E6E3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3FE5993DBB4977A290C72EC5F6F4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BFDBC-F8BE-42EB-8CDD-8DFD7750AB80}"/>
      </w:docPartPr>
      <w:docPartBody>
        <w:p w:rsidR="00C956E1" w:rsidRDefault="003E618F" w:rsidP="003E618F">
          <w:pPr>
            <w:pStyle w:val="C93FE5993DBB4977A290C72EC5F6F41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5F226551274CB28C9E03D02B71E6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E6791B-075E-4711-A959-BE8B7E1A6A81}"/>
      </w:docPartPr>
      <w:docPartBody>
        <w:p w:rsidR="00C956E1" w:rsidRDefault="003E618F" w:rsidP="003E618F">
          <w:pPr>
            <w:pStyle w:val="2D5F226551274CB28C9E03D02B71E67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90356CD9534A378651EE6E115322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37FCFA-EFE1-444F-B6C1-3C84992535D0}"/>
      </w:docPartPr>
      <w:docPartBody>
        <w:p w:rsidR="00C956E1" w:rsidRDefault="003E618F" w:rsidP="003E618F">
          <w:pPr>
            <w:pStyle w:val="7190356CD9534A378651EE6E115322AB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BF51D714AB49D893862ACCA1D747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F6D08-3865-4621-924C-BFBF1986ED76}"/>
      </w:docPartPr>
      <w:docPartBody>
        <w:p w:rsidR="00C956E1" w:rsidRDefault="003E618F" w:rsidP="003E618F">
          <w:pPr>
            <w:pStyle w:val="3ABF51D714AB49D893862ACCA1D7473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8F15DF056F4BB48626DD7C7CE540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4DE9F4-3593-4A77-B118-26A2A078EABE}"/>
      </w:docPartPr>
      <w:docPartBody>
        <w:p w:rsidR="00C956E1" w:rsidRDefault="003E618F" w:rsidP="003E618F">
          <w:pPr>
            <w:pStyle w:val="ED8F15DF056F4BB48626DD7C7CE54019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5D50637FB44C54AC3DE0C9AD369D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207622-F5D0-4C42-9CA7-971DBDEE9614}"/>
      </w:docPartPr>
      <w:docPartBody>
        <w:p w:rsidR="00C956E1" w:rsidRDefault="003E618F" w:rsidP="003E618F">
          <w:pPr>
            <w:pStyle w:val="455D50637FB44C54AC3DE0C9AD369DD3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B67C159300498A8C69217142F218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6AE08-A6E7-4DD9-B392-2A91A7904BE6}"/>
      </w:docPartPr>
      <w:docPartBody>
        <w:p w:rsidR="00C956E1" w:rsidRDefault="003E618F" w:rsidP="003E618F">
          <w:pPr>
            <w:pStyle w:val="80B67C159300498A8C69217142F2185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A311195F304AF5885815CFFC24B2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BB8AC4-F8E4-4C1C-97F3-16B2C9359F73}"/>
      </w:docPartPr>
      <w:docPartBody>
        <w:p w:rsidR="00C956E1" w:rsidRDefault="003E618F" w:rsidP="003E618F">
          <w:pPr>
            <w:pStyle w:val="35A311195F304AF5885815CFFC24B29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43296AC049249ABAE88CE086C4E2B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9147F-9076-4318-BF9E-12D287E47588}"/>
      </w:docPartPr>
      <w:docPartBody>
        <w:p w:rsidR="00C956E1" w:rsidRDefault="003E618F" w:rsidP="003E618F">
          <w:pPr>
            <w:pStyle w:val="643296AC049249ABAE88CE086C4E2B2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55E12669EB42B19589D68B97AEFC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E8210C-27FE-4D0C-A587-3B3ADC527BFF}"/>
      </w:docPartPr>
      <w:docPartBody>
        <w:p w:rsidR="00C956E1" w:rsidRDefault="003E618F" w:rsidP="003E618F">
          <w:pPr>
            <w:pStyle w:val="BA55E12669EB42B19589D68B97AEFC7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E1311D0D734DFA8DB18FF460F21C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6FF726-D5A7-487C-AE22-0E8371B9A4E4}"/>
      </w:docPartPr>
      <w:docPartBody>
        <w:p w:rsidR="00C956E1" w:rsidRDefault="003E618F" w:rsidP="003E618F">
          <w:pPr>
            <w:pStyle w:val="3FE1311D0D734DFA8DB18FF460F21C2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17B8DEBA54AA182921DAA456EA1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40A88B-741A-4EF8-927C-940C9505ED09}"/>
      </w:docPartPr>
      <w:docPartBody>
        <w:p w:rsidR="00C956E1" w:rsidRDefault="003E618F" w:rsidP="003E618F">
          <w:pPr>
            <w:pStyle w:val="EC017B8DEBA54AA182921DAA456EA19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0D757AAA291486A91438786400F25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8D1EE2-6CF4-4CDA-AFB2-E3E776545187}"/>
      </w:docPartPr>
      <w:docPartBody>
        <w:p w:rsidR="00C956E1" w:rsidRDefault="003E618F" w:rsidP="003E618F">
          <w:pPr>
            <w:pStyle w:val="C0D757AAA291486A91438786400F2587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FF2A03415642C7B97007CC7F2EB7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088F8-2A76-49AC-A2E4-501787B95CAC}"/>
      </w:docPartPr>
      <w:docPartBody>
        <w:p w:rsidR="00C956E1" w:rsidRDefault="003E618F" w:rsidP="003E618F">
          <w:pPr>
            <w:pStyle w:val="7BFF2A03415642C7B97007CC7F2EB77D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366434C647642678F21A67ADF27E1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79E5F9-B745-4ECF-9C74-01B5673EB1AF}"/>
      </w:docPartPr>
      <w:docPartBody>
        <w:p w:rsidR="00C956E1" w:rsidRDefault="003E618F" w:rsidP="003E618F">
          <w:pPr>
            <w:pStyle w:val="9366434C647642678F21A67ADF27E13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9BF5A46FED42CF8195E7B63AF10A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356AF8-63CA-4662-A5CF-1CEF0276F2AA}"/>
      </w:docPartPr>
      <w:docPartBody>
        <w:p w:rsidR="00C956E1" w:rsidRDefault="003E618F" w:rsidP="003E618F">
          <w:pPr>
            <w:pStyle w:val="029BF5A46FED42CF8195E7B63AF10A4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839F04311D4F0293A6D93C2AFEC1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5E7C4-079F-4361-8871-90375635DC19}"/>
      </w:docPartPr>
      <w:docPartBody>
        <w:p w:rsidR="00C956E1" w:rsidRDefault="003E618F" w:rsidP="003E618F">
          <w:pPr>
            <w:pStyle w:val="75839F04311D4F0293A6D93C2AFEC12A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7781F984334D25BC5A824C67AA24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5C0597-1941-49C3-973A-5DBD30BB692F}"/>
      </w:docPartPr>
      <w:docPartBody>
        <w:p w:rsidR="00C956E1" w:rsidRDefault="003E618F" w:rsidP="003E618F">
          <w:pPr>
            <w:pStyle w:val="6F7781F984334D25BC5A824C67AA248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9CA931A6634058A0801D8EB52C64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AD3512-0899-4920-9B06-6A51272E1088}"/>
      </w:docPartPr>
      <w:docPartBody>
        <w:p w:rsidR="00C956E1" w:rsidRDefault="003E618F" w:rsidP="003E618F">
          <w:pPr>
            <w:pStyle w:val="CD9CA931A6634058A0801D8EB52C64A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452539D7D746AEBD42B0464D1AE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79F83F-2BCA-4387-B955-65D8F0D9F801}"/>
      </w:docPartPr>
      <w:docPartBody>
        <w:p w:rsidR="00C956E1" w:rsidRDefault="003E618F" w:rsidP="003E618F">
          <w:pPr>
            <w:pStyle w:val="92452539D7D746AEBD42B0464D1AE22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4FCE4963451423B8101BE67A47A25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B393AF-B93E-4890-9AE0-A5C6600B77B0}"/>
      </w:docPartPr>
      <w:docPartBody>
        <w:p w:rsidR="00C956E1" w:rsidRDefault="003E618F" w:rsidP="003E618F">
          <w:pPr>
            <w:pStyle w:val="44FCE4963451423B8101BE67A47A25B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5AED3D85A348BFB7406CA59A8229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41486C-AFEF-41F0-9D88-28628D315547}"/>
      </w:docPartPr>
      <w:docPartBody>
        <w:p w:rsidR="00C956E1" w:rsidRDefault="003E618F" w:rsidP="003E618F">
          <w:pPr>
            <w:pStyle w:val="CB5AED3D85A348BFB7406CA59A822901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2CC02BE6AE4F1EA6361B770D2EF2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556E8-0731-4B2F-A4E9-8E30AB49F589}"/>
      </w:docPartPr>
      <w:docPartBody>
        <w:p w:rsidR="00C956E1" w:rsidRDefault="003E618F" w:rsidP="003E618F">
          <w:pPr>
            <w:pStyle w:val="462CC02BE6AE4F1EA6361B770D2EF2A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FAC00D2DD44DA198F64CFDA71459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20FEF4-EE05-4A3D-B8BA-1648BA610E88}"/>
      </w:docPartPr>
      <w:docPartBody>
        <w:p w:rsidR="00C956E1" w:rsidRDefault="003E618F" w:rsidP="003E618F">
          <w:pPr>
            <w:pStyle w:val="D1FAC00D2DD44DA198F64CFDA71459D4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D82BF1A0DB4301BB8CA8EC9D42C2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A1F0B-E389-4640-9452-905D8BCAF434}"/>
      </w:docPartPr>
      <w:docPartBody>
        <w:p w:rsidR="00F33DD0" w:rsidRDefault="00C6043F" w:rsidP="00C6043F">
          <w:pPr>
            <w:pStyle w:val="19D82BF1A0DB4301BB8CA8EC9D42C208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55430BFCE4F20855262F110A0DB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AEC73-CDC4-491E-A48B-3E72C6BF31EB}"/>
      </w:docPartPr>
      <w:docPartBody>
        <w:p w:rsidR="00F33DD0" w:rsidRDefault="00C6043F" w:rsidP="00C6043F">
          <w:pPr>
            <w:pStyle w:val="D3455430BFCE4F20855262F110A0DBEC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EFC75444E44E07808942190AA317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8F7F1D-2D27-4F4F-9BA4-38E2A6A6404C}"/>
      </w:docPartPr>
      <w:docPartBody>
        <w:p w:rsidR="00F33DD0" w:rsidRDefault="00C6043F" w:rsidP="00C6043F">
          <w:pPr>
            <w:pStyle w:val="3DEFC75444E44E07808942190AA3171E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D77449FB2E4AC5BAE933CBBD91FB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5BCA52-FFF7-4302-8EED-4ED628B0F27D}"/>
      </w:docPartPr>
      <w:docPartBody>
        <w:p w:rsidR="00F33DD0" w:rsidRDefault="00C6043F" w:rsidP="00C6043F">
          <w:pPr>
            <w:pStyle w:val="F9D77449FB2E4AC5BAE933CBBD91FB1F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95EE961B284FB683A76C43AF2673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A44851-37BA-4A9B-819A-4A21D7191ED5}"/>
      </w:docPartPr>
      <w:docPartBody>
        <w:p w:rsidR="00F33DD0" w:rsidRDefault="00C6043F" w:rsidP="00C6043F">
          <w:pPr>
            <w:pStyle w:val="0095EE961B284FB683A76C43AF267302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9DCFEF903D4B84AF29CFE5FA697A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83741B-E0EC-458B-A3EB-B9A2D0FF0591}"/>
      </w:docPartPr>
      <w:docPartBody>
        <w:p w:rsidR="00F33DD0" w:rsidRDefault="00C6043F" w:rsidP="00C6043F">
          <w:pPr>
            <w:pStyle w:val="CB9DCFEF903D4B84AF29CFE5FA697A36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C42252C1F4E13A9D50291A1367F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A6DD0D-15E6-432A-BFC2-0D41EBFAAA07}"/>
      </w:docPartPr>
      <w:docPartBody>
        <w:p w:rsidR="00000000" w:rsidRDefault="00F33DD0" w:rsidP="00F33DD0">
          <w:pPr>
            <w:pStyle w:val="243C42252C1F4E13A9D50291A1367F35"/>
          </w:pPr>
          <w:r w:rsidRPr="004734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AEE2EB3EEA34395888EEED5360AB3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3FD4A2-83B5-4B40-A12D-46146C250BBC}"/>
      </w:docPartPr>
      <w:docPartBody>
        <w:p w:rsidR="00000000" w:rsidRDefault="00F33DD0" w:rsidP="00F33DD0">
          <w:pPr>
            <w:pStyle w:val="8AEE2EB3EEA34395888EEED5360AB386"/>
          </w:pPr>
          <w:r w:rsidRPr="004734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auto"/>
    <w:pitch w:val="variable"/>
    <w:sig w:usb0="20002A87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CED"/>
    <w:rsid w:val="00370908"/>
    <w:rsid w:val="003E618F"/>
    <w:rsid w:val="00681C1B"/>
    <w:rsid w:val="00742CA8"/>
    <w:rsid w:val="00A53CED"/>
    <w:rsid w:val="00C6043F"/>
    <w:rsid w:val="00C956E1"/>
    <w:rsid w:val="00E02124"/>
    <w:rsid w:val="00EE35B4"/>
    <w:rsid w:val="00F3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3DD0"/>
    <w:rPr>
      <w:color w:val="808080"/>
    </w:rPr>
  </w:style>
  <w:style w:type="paragraph" w:customStyle="1" w:styleId="D1BAC67F78DB40CAA63736FDC8D51891">
    <w:name w:val="D1BAC67F78DB40CAA63736FDC8D51891"/>
    <w:rsid w:val="00A53CED"/>
  </w:style>
  <w:style w:type="paragraph" w:customStyle="1" w:styleId="3B9C9F41B4DF49AB864CB61ADA81F4E4">
    <w:name w:val="3B9C9F41B4DF49AB864CB61ADA81F4E4"/>
    <w:rsid w:val="00A53CED"/>
  </w:style>
  <w:style w:type="paragraph" w:customStyle="1" w:styleId="A72CE884656D407EB7E05D5483AE36CD">
    <w:name w:val="A72CE884656D407EB7E05D5483AE36CD"/>
    <w:rsid w:val="00A53CED"/>
  </w:style>
  <w:style w:type="paragraph" w:customStyle="1" w:styleId="D0B683D775954454B597EE047C2409BB">
    <w:name w:val="D0B683D775954454B597EE047C2409BB"/>
    <w:rsid w:val="00A53CED"/>
  </w:style>
  <w:style w:type="paragraph" w:customStyle="1" w:styleId="C10C871A647C4569893A6B1B66AE2D53">
    <w:name w:val="C10C871A647C4569893A6B1B66AE2D53"/>
    <w:rsid w:val="00A53CED"/>
  </w:style>
  <w:style w:type="paragraph" w:customStyle="1" w:styleId="960CBFE49F424A8B8D55220C791FF4EF">
    <w:name w:val="960CBFE49F424A8B8D55220C791FF4EF"/>
    <w:rsid w:val="00A53CED"/>
  </w:style>
  <w:style w:type="paragraph" w:customStyle="1" w:styleId="C853C16D29CA42B182E467573A9B08C3">
    <w:name w:val="C853C16D29CA42B182E467573A9B08C3"/>
    <w:rsid w:val="00A53CED"/>
  </w:style>
  <w:style w:type="paragraph" w:customStyle="1" w:styleId="C0C6007B365E4684A5718802B9F4388D">
    <w:name w:val="C0C6007B365E4684A5718802B9F4388D"/>
    <w:rsid w:val="00A53CED"/>
  </w:style>
  <w:style w:type="paragraph" w:customStyle="1" w:styleId="7B960A45093C4955B4F86F1DCC39A831">
    <w:name w:val="7B960A45093C4955B4F86F1DCC39A831"/>
    <w:rsid w:val="00A53CED"/>
  </w:style>
  <w:style w:type="paragraph" w:customStyle="1" w:styleId="4A20CB413B5C42FBB1BD5843E0840E9F">
    <w:name w:val="4A20CB413B5C42FBB1BD5843E0840E9F"/>
    <w:rsid w:val="00A53CED"/>
  </w:style>
  <w:style w:type="paragraph" w:customStyle="1" w:styleId="B7DB87B4D8184E2C8EA71A8C3BA29933">
    <w:name w:val="B7DB87B4D8184E2C8EA71A8C3BA29933"/>
    <w:rsid w:val="00A53CED"/>
  </w:style>
  <w:style w:type="paragraph" w:customStyle="1" w:styleId="2195DE24425C412596AB3A8E06085F38">
    <w:name w:val="2195DE24425C412596AB3A8E06085F38"/>
    <w:rsid w:val="00A53CED"/>
  </w:style>
  <w:style w:type="paragraph" w:customStyle="1" w:styleId="544610DFAED84E1F8D79A7FDF99EE8EF">
    <w:name w:val="544610DFAED84E1F8D79A7FDF99EE8EF"/>
    <w:rsid w:val="00A53CED"/>
  </w:style>
  <w:style w:type="paragraph" w:customStyle="1" w:styleId="B6363A63670341699D9866F93B0B7FD7">
    <w:name w:val="B6363A63670341699D9866F93B0B7FD7"/>
    <w:rsid w:val="00A53CED"/>
  </w:style>
  <w:style w:type="paragraph" w:customStyle="1" w:styleId="8C120F48F6C641E984791CE6E3999D99">
    <w:name w:val="8C120F48F6C641E984791CE6E3999D99"/>
    <w:rsid w:val="00A53CED"/>
  </w:style>
  <w:style w:type="paragraph" w:customStyle="1" w:styleId="D084FFC2681749E4BBD66721F5C806D2">
    <w:name w:val="D084FFC2681749E4BBD66721F5C806D2"/>
    <w:rsid w:val="00A53CED"/>
  </w:style>
  <w:style w:type="paragraph" w:customStyle="1" w:styleId="CB24BF7F07104DA9B02F202144A99D9D">
    <w:name w:val="CB24BF7F07104DA9B02F202144A99D9D"/>
    <w:rsid w:val="00A53CED"/>
  </w:style>
  <w:style w:type="paragraph" w:customStyle="1" w:styleId="72663DCB26EF471F9B5A12A4A1F065C6">
    <w:name w:val="72663DCB26EF471F9B5A12A4A1F065C6"/>
    <w:rsid w:val="00A53CED"/>
  </w:style>
  <w:style w:type="paragraph" w:customStyle="1" w:styleId="A972654B7F7045E79899514725EA0F8A">
    <w:name w:val="A972654B7F7045E79899514725EA0F8A"/>
    <w:rsid w:val="00A53CED"/>
  </w:style>
  <w:style w:type="paragraph" w:customStyle="1" w:styleId="BEA41E0125204F3499762CD0ED44AF10">
    <w:name w:val="BEA41E0125204F3499762CD0ED44AF10"/>
    <w:rsid w:val="00A53CED"/>
  </w:style>
  <w:style w:type="paragraph" w:customStyle="1" w:styleId="3A027D57CA4348BA98CFB17226AB7C33">
    <w:name w:val="3A027D57CA4348BA98CFB17226AB7C33"/>
    <w:rsid w:val="00A53CED"/>
  </w:style>
  <w:style w:type="paragraph" w:customStyle="1" w:styleId="C84DCBC2448245C7817E1DDC314EE44A">
    <w:name w:val="C84DCBC2448245C7817E1DDC314EE44A"/>
    <w:rsid w:val="00A53CED"/>
  </w:style>
  <w:style w:type="paragraph" w:customStyle="1" w:styleId="E7B239B2333D4436A222E08F2FC53797">
    <w:name w:val="E7B239B2333D4436A222E08F2FC53797"/>
    <w:rsid w:val="00A53CED"/>
  </w:style>
  <w:style w:type="paragraph" w:customStyle="1" w:styleId="AA4FC91D5F734320B321D93F4127AB9B">
    <w:name w:val="AA4FC91D5F734320B321D93F4127AB9B"/>
    <w:rsid w:val="00A53CED"/>
  </w:style>
  <w:style w:type="paragraph" w:customStyle="1" w:styleId="3F88245D63794D07AB2784FA657C7D5A">
    <w:name w:val="3F88245D63794D07AB2784FA657C7D5A"/>
    <w:rsid w:val="00A53CED"/>
  </w:style>
  <w:style w:type="paragraph" w:customStyle="1" w:styleId="5EDC67E0652940AFAED7A39127FC0018">
    <w:name w:val="5EDC67E0652940AFAED7A39127FC0018"/>
    <w:rsid w:val="00A53CED"/>
  </w:style>
  <w:style w:type="paragraph" w:customStyle="1" w:styleId="FF78362DDDC74223AE5CD41B4EB9D5F9">
    <w:name w:val="FF78362DDDC74223AE5CD41B4EB9D5F9"/>
    <w:rsid w:val="00A53CED"/>
  </w:style>
  <w:style w:type="paragraph" w:customStyle="1" w:styleId="F10E3F0DA08040C69F1BE7EEAE0B98A0">
    <w:name w:val="F10E3F0DA08040C69F1BE7EEAE0B98A0"/>
    <w:rsid w:val="00A53CED"/>
  </w:style>
  <w:style w:type="paragraph" w:customStyle="1" w:styleId="E67924D5581244C894A71707C3CA31BD">
    <w:name w:val="E67924D5581244C894A71707C3CA31BD"/>
    <w:rsid w:val="00A53CED"/>
  </w:style>
  <w:style w:type="paragraph" w:customStyle="1" w:styleId="0FFC2F3E672941C282EBCD343B88AD4C">
    <w:name w:val="0FFC2F3E672941C282EBCD343B88AD4C"/>
    <w:rsid w:val="00A53CED"/>
  </w:style>
  <w:style w:type="paragraph" w:customStyle="1" w:styleId="E50A0534FCE0420F896101E831B850C7">
    <w:name w:val="E50A0534FCE0420F896101E831B850C7"/>
    <w:rsid w:val="00A53CED"/>
  </w:style>
  <w:style w:type="paragraph" w:customStyle="1" w:styleId="F5465CD617FE446B8E3D1FB1B657C7D5">
    <w:name w:val="F5465CD617FE446B8E3D1FB1B657C7D5"/>
    <w:rsid w:val="00A53CED"/>
  </w:style>
  <w:style w:type="paragraph" w:customStyle="1" w:styleId="AF91C67168754514B4AB640A2701C2AE">
    <w:name w:val="AF91C67168754514B4AB640A2701C2AE"/>
    <w:rsid w:val="00A53CED"/>
  </w:style>
  <w:style w:type="paragraph" w:customStyle="1" w:styleId="26716658EE084133A14C9ED664486975">
    <w:name w:val="26716658EE084133A14C9ED664486975"/>
    <w:rsid w:val="00A53CED"/>
  </w:style>
  <w:style w:type="paragraph" w:customStyle="1" w:styleId="433AC2FF205947CA8013C2C9F76E173B">
    <w:name w:val="433AC2FF205947CA8013C2C9F76E173B"/>
    <w:rsid w:val="00A53CED"/>
  </w:style>
  <w:style w:type="paragraph" w:customStyle="1" w:styleId="08AC2F93F54F4576A7E2DCC325DFED23">
    <w:name w:val="08AC2F93F54F4576A7E2DCC325DFED23"/>
    <w:rsid w:val="00A53CED"/>
  </w:style>
  <w:style w:type="paragraph" w:customStyle="1" w:styleId="D0828ED0B7D640D6A583F66CADBF3283">
    <w:name w:val="D0828ED0B7D640D6A583F66CADBF3283"/>
    <w:rsid w:val="00A53CED"/>
  </w:style>
  <w:style w:type="paragraph" w:customStyle="1" w:styleId="A6834876B04E4F868AFB07EF736A139C">
    <w:name w:val="A6834876B04E4F868AFB07EF736A139C"/>
    <w:rsid w:val="00A53CED"/>
  </w:style>
  <w:style w:type="paragraph" w:customStyle="1" w:styleId="6A8F540820724C50A4C16DB862D47723">
    <w:name w:val="6A8F540820724C50A4C16DB862D47723"/>
    <w:rsid w:val="00A53CED"/>
  </w:style>
  <w:style w:type="paragraph" w:customStyle="1" w:styleId="FBCC86DDA0EE474F81CD867504958C98">
    <w:name w:val="FBCC86DDA0EE474F81CD867504958C98"/>
    <w:rsid w:val="00A53CED"/>
  </w:style>
  <w:style w:type="paragraph" w:customStyle="1" w:styleId="2BB6350454F94D1DA6167A26A2446626">
    <w:name w:val="2BB6350454F94D1DA6167A26A2446626"/>
    <w:rsid w:val="00A53CED"/>
  </w:style>
  <w:style w:type="paragraph" w:customStyle="1" w:styleId="8FA0F3B631FE4974AE89D15DBB74AF6F">
    <w:name w:val="8FA0F3B631FE4974AE89D15DBB74AF6F"/>
    <w:rsid w:val="00A53CED"/>
  </w:style>
  <w:style w:type="paragraph" w:customStyle="1" w:styleId="EB2A8F2C62604AACA018165232FFE158">
    <w:name w:val="EB2A8F2C62604AACA018165232FFE158"/>
    <w:rsid w:val="00A53CED"/>
  </w:style>
  <w:style w:type="paragraph" w:customStyle="1" w:styleId="C4FFB942AE994DC68637DC2AF850BDF8">
    <w:name w:val="C4FFB942AE994DC68637DC2AF850BDF8"/>
    <w:rsid w:val="00A53CED"/>
  </w:style>
  <w:style w:type="paragraph" w:customStyle="1" w:styleId="8E11089343C94E0CBFEDF1883BA7DEBE">
    <w:name w:val="8E11089343C94E0CBFEDF1883BA7DEBE"/>
    <w:rsid w:val="00A53CED"/>
  </w:style>
  <w:style w:type="paragraph" w:customStyle="1" w:styleId="A2A7F6A1B68549BA886BC22B57D8258B">
    <w:name w:val="A2A7F6A1B68549BA886BC22B57D8258B"/>
    <w:rsid w:val="00A53CED"/>
  </w:style>
  <w:style w:type="paragraph" w:customStyle="1" w:styleId="CE35191FF2D84326B98832A71E27D008">
    <w:name w:val="CE35191FF2D84326B98832A71E27D008"/>
    <w:rsid w:val="00A53CED"/>
  </w:style>
  <w:style w:type="paragraph" w:customStyle="1" w:styleId="75553D026B5C4A76AE9F0FF5F769BB08">
    <w:name w:val="75553D026B5C4A76AE9F0FF5F769BB08"/>
    <w:rsid w:val="00A53CED"/>
  </w:style>
  <w:style w:type="paragraph" w:customStyle="1" w:styleId="6766722B3400413EBDFCB28DA8AB06F6">
    <w:name w:val="6766722B3400413EBDFCB28DA8AB06F6"/>
    <w:rsid w:val="00A53CED"/>
  </w:style>
  <w:style w:type="paragraph" w:customStyle="1" w:styleId="EE223A612F4F47C4A72070B18105B1B1">
    <w:name w:val="EE223A612F4F47C4A72070B18105B1B1"/>
    <w:rsid w:val="00A53CED"/>
  </w:style>
  <w:style w:type="paragraph" w:customStyle="1" w:styleId="C6FAB97782B14503B707FC4B63BB8B12">
    <w:name w:val="C6FAB97782B14503B707FC4B63BB8B12"/>
    <w:rsid w:val="00A53CED"/>
  </w:style>
  <w:style w:type="paragraph" w:customStyle="1" w:styleId="8638E47F856341979275E737C27C0235">
    <w:name w:val="8638E47F856341979275E737C27C0235"/>
    <w:rsid w:val="00A53CED"/>
  </w:style>
  <w:style w:type="paragraph" w:customStyle="1" w:styleId="9C75B16128F84DE08FC3B0676601C9D5">
    <w:name w:val="9C75B16128F84DE08FC3B0676601C9D5"/>
    <w:rsid w:val="00A53CED"/>
  </w:style>
  <w:style w:type="paragraph" w:customStyle="1" w:styleId="6F971EB5C4354B38AF5784AC25713AEF">
    <w:name w:val="6F971EB5C4354B38AF5784AC25713AEF"/>
    <w:rsid w:val="00A53CED"/>
  </w:style>
  <w:style w:type="paragraph" w:customStyle="1" w:styleId="6E12225C578A4FA3B62826E75E534968">
    <w:name w:val="6E12225C578A4FA3B62826E75E534968"/>
    <w:rsid w:val="00A53CED"/>
  </w:style>
  <w:style w:type="paragraph" w:customStyle="1" w:styleId="8D16601CB47341DD9D1447552572E32C">
    <w:name w:val="8D16601CB47341DD9D1447552572E32C"/>
    <w:rsid w:val="00A53CED"/>
  </w:style>
  <w:style w:type="paragraph" w:customStyle="1" w:styleId="1A7ECED1116A4142876EC7A196EB7E6B">
    <w:name w:val="1A7ECED1116A4142876EC7A196EB7E6B"/>
    <w:rsid w:val="00A53CED"/>
  </w:style>
  <w:style w:type="paragraph" w:customStyle="1" w:styleId="DD889A731C9D4951BFDF24258C3F6D57">
    <w:name w:val="DD889A731C9D4951BFDF24258C3F6D57"/>
    <w:rsid w:val="00A53CED"/>
  </w:style>
  <w:style w:type="paragraph" w:customStyle="1" w:styleId="D75B5523446F4D4185509BEA2F1C8382">
    <w:name w:val="D75B5523446F4D4185509BEA2F1C8382"/>
    <w:rsid w:val="00A53CED"/>
  </w:style>
  <w:style w:type="paragraph" w:customStyle="1" w:styleId="4591ACE603D948988C338D7FD354E549">
    <w:name w:val="4591ACE603D948988C338D7FD354E549"/>
    <w:rsid w:val="003E618F"/>
  </w:style>
  <w:style w:type="paragraph" w:customStyle="1" w:styleId="F01430D2CDF94FCAACD246D3852381FA">
    <w:name w:val="F01430D2CDF94FCAACD246D3852381FA"/>
    <w:rsid w:val="003E618F"/>
  </w:style>
  <w:style w:type="paragraph" w:customStyle="1" w:styleId="8C5E69FF10AA41F89DD28726F0CAA004">
    <w:name w:val="8C5E69FF10AA41F89DD28726F0CAA004"/>
    <w:rsid w:val="003E618F"/>
  </w:style>
  <w:style w:type="paragraph" w:customStyle="1" w:styleId="9142A32E4560402E89D9698FFDA03976">
    <w:name w:val="9142A32E4560402E89D9698FFDA03976"/>
    <w:rsid w:val="003E618F"/>
  </w:style>
  <w:style w:type="paragraph" w:customStyle="1" w:styleId="E4A35527FC2B4BE9A95321D598C6EA5D">
    <w:name w:val="E4A35527FC2B4BE9A95321D598C6EA5D"/>
    <w:rsid w:val="003E618F"/>
  </w:style>
  <w:style w:type="paragraph" w:customStyle="1" w:styleId="3F03A343D3834AA79EC05D2BFEC9E228">
    <w:name w:val="3F03A343D3834AA79EC05D2BFEC9E228"/>
    <w:rsid w:val="003E618F"/>
  </w:style>
  <w:style w:type="paragraph" w:customStyle="1" w:styleId="4A1B0DC01DDD4219B587D2E032222602">
    <w:name w:val="4A1B0DC01DDD4219B587D2E032222602"/>
    <w:rsid w:val="003E618F"/>
  </w:style>
  <w:style w:type="paragraph" w:customStyle="1" w:styleId="BB944C18521149248E35203DECA16B28">
    <w:name w:val="BB944C18521149248E35203DECA16B28"/>
    <w:rsid w:val="003E618F"/>
  </w:style>
  <w:style w:type="paragraph" w:customStyle="1" w:styleId="27D226B6E34B45628077BC65DD0473ED">
    <w:name w:val="27D226B6E34B45628077BC65DD0473ED"/>
    <w:rsid w:val="003E618F"/>
  </w:style>
  <w:style w:type="paragraph" w:customStyle="1" w:styleId="BA9CC785558C40DF86A4FBB110749B35">
    <w:name w:val="BA9CC785558C40DF86A4FBB110749B35"/>
    <w:rsid w:val="003E618F"/>
  </w:style>
  <w:style w:type="paragraph" w:customStyle="1" w:styleId="A235F271E6CB4ADAA758DCB7DE4F644F">
    <w:name w:val="A235F271E6CB4ADAA758DCB7DE4F644F"/>
    <w:rsid w:val="003E618F"/>
  </w:style>
  <w:style w:type="paragraph" w:customStyle="1" w:styleId="2FB6ED2C10D54481AA057934F0F52B6C">
    <w:name w:val="2FB6ED2C10D54481AA057934F0F52B6C"/>
    <w:rsid w:val="003E618F"/>
  </w:style>
  <w:style w:type="paragraph" w:customStyle="1" w:styleId="6B7B58130501480E825881599F5C7FBE">
    <w:name w:val="6B7B58130501480E825881599F5C7FBE"/>
    <w:rsid w:val="003E618F"/>
  </w:style>
  <w:style w:type="paragraph" w:customStyle="1" w:styleId="978E706E4418445081CA8BFA4B6AFB96">
    <w:name w:val="978E706E4418445081CA8BFA4B6AFB96"/>
    <w:rsid w:val="003E618F"/>
  </w:style>
  <w:style w:type="paragraph" w:customStyle="1" w:styleId="1181F796D911451896A089FDCF5426A7">
    <w:name w:val="1181F796D911451896A089FDCF5426A7"/>
    <w:rsid w:val="003E618F"/>
  </w:style>
  <w:style w:type="paragraph" w:customStyle="1" w:styleId="285DAE5B6AB54E3EBE7A9C08FA2150CD">
    <w:name w:val="285DAE5B6AB54E3EBE7A9C08FA2150CD"/>
    <w:rsid w:val="003E618F"/>
  </w:style>
  <w:style w:type="paragraph" w:customStyle="1" w:styleId="CE380914754A46B0B8B752AA8025B6D3">
    <w:name w:val="CE380914754A46B0B8B752AA8025B6D3"/>
    <w:rsid w:val="003E618F"/>
  </w:style>
  <w:style w:type="paragraph" w:customStyle="1" w:styleId="A86B0256EB7B4DD38780959371B5F731">
    <w:name w:val="A86B0256EB7B4DD38780959371B5F731"/>
    <w:rsid w:val="003E618F"/>
  </w:style>
  <w:style w:type="paragraph" w:customStyle="1" w:styleId="01B98808454E4EF3AB4319098C4B3A39">
    <w:name w:val="01B98808454E4EF3AB4319098C4B3A39"/>
    <w:rsid w:val="003E618F"/>
  </w:style>
  <w:style w:type="paragraph" w:customStyle="1" w:styleId="42B2AD9AB5004B358E9045D7AAF6A2A5">
    <w:name w:val="42B2AD9AB5004B358E9045D7AAF6A2A5"/>
    <w:rsid w:val="003E618F"/>
  </w:style>
  <w:style w:type="paragraph" w:customStyle="1" w:styleId="C128F8A56601469A8828620C526A9481">
    <w:name w:val="C128F8A56601469A8828620C526A9481"/>
    <w:rsid w:val="003E618F"/>
  </w:style>
  <w:style w:type="paragraph" w:customStyle="1" w:styleId="E0FA89FF904448678985E0515B59EDE7">
    <w:name w:val="E0FA89FF904448678985E0515B59EDE7"/>
    <w:rsid w:val="003E618F"/>
  </w:style>
  <w:style w:type="paragraph" w:customStyle="1" w:styleId="EE489611B64F490CB28251CBB56B6F40">
    <w:name w:val="EE489611B64F490CB28251CBB56B6F40"/>
    <w:rsid w:val="003E618F"/>
  </w:style>
  <w:style w:type="paragraph" w:customStyle="1" w:styleId="1F6AA7EE27CF41C3894A992A211E1189">
    <w:name w:val="1F6AA7EE27CF41C3894A992A211E1189"/>
    <w:rsid w:val="003E618F"/>
  </w:style>
  <w:style w:type="paragraph" w:customStyle="1" w:styleId="57BF01F09467479D9293C9BD4E1FC609">
    <w:name w:val="57BF01F09467479D9293C9BD4E1FC609"/>
    <w:rsid w:val="003E618F"/>
  </w:style>
  <w:style w:type="paragraph" w:customStyle="1" w:styleId="9A2C8165EFB04CCBAFD1BC146AF3EA34">
    <w:name w:val="9A2C8165EFB04CCBAFD1BC146AF3EA34"/>
    <w:rsid w:val="003E618F"/>
  </w:style>
  <w:style w:type="paragraph" w:customStyle="1" w:styleId="5DD187C621AC460AAE1BD571E8E93DB3">
    <w:name w:val="5DD187C621AC460AAE1BD571E8E93DB3"/>
    <w:rsid w:val="003E618F"/>
  </w:style>
  <w:style w:type="paragraph" w:customStyle="1" w:styleId="E80DB3559B25485CBD41C9ADF823B778">
    <w:name w:val="E80DB3559B25485CBD41C9ADF823B778"/>
    <w:rsid w:val="003E618F"/>
  </w:style>
  <w:style w:type="paragraph" w:customStyle="1" w:styleId="CAB61A352434436C8E65B57E10B620FD">
    <w:name w:val="CAB61A352434436C8E65B57E10B620FD"/>
    <w:rsid w:val="003E618F"/>
  </w:style>
  <w:style w:type="paragraph" w:customStyle="1" w:styleId="AB89E74149C44417BC2DA55C3AA329A0">
    <w:name w:val="AB89E74149C44417BC2DA55C3AA329A0"/>
    <w:rsid w:val="003E618F"/>
  </w:style>
  <w:style w:type="paragraph" w:customStyle="1" w:styleId="798565A883F84DD5B49072C24495E680">
    <w:name w:val="798565A883F84DD5B49072C24495E680"/>
    <w:rsid w:val="003E618F"/>
  </w:style>
  <w:style w:type="paragraph" w:customStyle="1" w:styleId="059CBC49BD45478F860F91DC8C70235D">
    <w:name w:val="059CBC49BD45478F860F91DC8C70235D"/>
    <w:rsid w:val="003E618F"/>
  </w:style>
  <w:style w:type="paragraph" w:customStyle="1" w:styleId="C134A67CB50B4024900ED52707C92805">
    <w:name w:val="C134A67CB50B4024900ED52707C92805"/>
    <w:rsid w:val="003E618F"/>
  </w:style>
  <w:style w:type="paragraph" w:customStyle="1" w:styleId="C7253E4794B34CB69B37BC9AC30FD168">
    <w:name w:val="C7253E4794B34CB69B37BC9AC30FD168"/>
    <w:rsid w:val="003E618F"/>
  </w:style>
  <w:style w:type="paragraph" w:customStyle="1" w:styleId="27D898717BC246558C3753BECCC9E702">
    <w:name w:val="27D898717BC246558C3753BECCC9E702"/>
    <w:rsid w:val="003E618F"/>
  </w:style>
  <w:style w:type="paragraph" w:customStyle="1" w:styleId="DC777DD6F8C54F3F81E77A7832A42891">
    <w:name w:val="DC777DD6F8C54F3F81E77A7832A42891"/>
    <w:rsid w:val="003E618F"/>
  </w:style>
  <w:style w:type="paragraph" w:customStyle="1" w:styleId="18261BB4906942D1A5BB436C4FF53079">
    <w:name w:val="18261BB4906942D1A5BB436C4FF53079"/>
    <w:rsid w:val="003E618F"/>
  </w:style>
  <w:style w:type="paragraph" w:customStyle="1" w:styleId="E248B7ACE2C64AEA98B66962E2811DE9">
    <w:name w:val="E248B7ACE2C64AEA98B66962E2811DE9"/>
    <w:rsid w:val="003E618F"/>
  </w:style>
  <w:style w:type="paragraph" w:customStyle="1" w:styleId="D746E7EB6AC041D8AD360BF041286410">
    <w:name w:val="D746E7EB6AC041D8AD360BF041286410"/>
    <w:rsid w:val="003E618F"/>
  </w:style>
  <w:style w:type="paragraph" w:customStyle="1" w:styleId="66A662AC091443B8B40118D720C654FD">
    <w:name w:val="66A662AC091443B8B40118D720C654FD"/>
    <w:rsid w:val="003E618F"/>
  </w:style>
  <w:style w:type="paragraph" w:customStyle="1" w:styleId="547394655FDC40E4BFDD1F92B85E6E37">
    <w:name w:val="547394655FDC40E4BFDD1F92B85E6E37"/>
    <w:rsid w:val="003E618F"/>
  </w:style>
  <w:style w:type="paragraph" w:customStyle="1" w:styleId="C93FE5993DBB4977A290C72EC5F6F417">
    <w:name w:val="C93FE5993DBB4977A290C72EC5F6F417"/>
    <w:rsid w:val="003E618F"/>
  </w:style>
  <w:style w:type="paragraph" w:customStyle="1" w:styleId="2D5F226551274CB28C9E03D02B71E67A">
    <w:name w:val="2D5F226551274CB28C9E03D02B71E67A"/>
    <w:rsid w:val="003E618F"/>
  </w:style>
  <w:style w:type="paragraph" w:customStyle="1" w:styleId="7190356CD9534A378651EE6E115322AB">
    <w:name w:val="7190356CD9534A378651EE6E115322AB"/>
    <w:rsid w:val="003E618F"/>
  </w:style>
  <w:style w:type="paragraph" w:customStyle="1" w:styleId="3ABF51D714AB49D893862ACCA1D7473C">
    <w:name w:val="3ABF51D714AB49D893862ACCA1D7473C"/>
    <w:rsid w:val="003E618F"/>
  </w:style>
  <w:style w:type="paragraph" w:customStyle="1" w:styleId="ED8F15DF056F4BB48626DD7C7CE54019">
    <w:name w:val="ED8F15DF056F4BB48626DD7C7CE54019"/>
    <w:rsid w:val="003E618F"/>
  </w:style>
  <w:style w:type="paragraph" w:customStyle="1" w:styleId="455D50637FB44C54AC3DE0C9AD369DD3">
    <w:name w:val="455D50637FB44C54AC3DE0C9AD369DD3"/>
    <w:rsid w:val="003E618F"/>
  </w:style>
  <w:style w:type="paragraph" w:customStyle="1" w:styleId="80B67C159300498A8C69217142F21854">
    <w:name w:val="80B67C159300498A8C69217142F21854"/>
    <w:rsid w:val="003E618F"/>
  </w:style>
  <w:style w:type="paragraph" w:customStyle="1" w:styleId="4DE1E67FB57E4AB2865C596421B6D744">
    <w:name w:val="4DE1E67FB57E4AB2865C596421B6D744"/>
    <w:rsid w:val="003E618F"/>
  </w:style>
  <w:style w:type="paragraph" w:customStyle="1" w:styleId="D8F015420DDB441A9408DC2A8DC9F913">
    <w:name w:val="D8F015420DDB441A9408DC2A8DC9F913"/>
    <w:rsid w:val="003E618F"/>
  </w:style>
  <w:style w:type="paragraph" w:customStyle="1" w:styleId="35AC28B84AE443BEA042FDC2CC3025CD">
    <w:name w:val="35AC28B84AE443BEA042FDC2CC3025CD"/>
    <w:rsid w:val="003E618F"/>
  </w:style>
  <w:style w:type="paragraph" w:customStyle="1" w:styleId="26FC379086C14494805007A1CC605C71">
    <w:name w:val="26FC379086C14494805007A1CC605C71"/>
    <w:rsid w:val="003E618F"/>
  </w:style>
  <w:style w:type="paragraph" w:customStyle="1" w:styleId="462F901439FC4296A306EF46486001BD">
    <w:name w:val="462F901439FC4296A306EF46486001BD"/>
    <w:rsid w:val="003E618F"/>
  </w:style>
  <w:style w:type="paragraph" w:customStyle="1" w:styleId="1A1EDAD9593041B0B69F2206918B788C">
    <w:name w:val="1A1EDAD9593041B0B69F2206918B788C"/>
    <w:rsid w:val="003E618F"/>
  </w:style>
  <w:style w:type="paragraph" w:customStyle="1" w:styleId="C1B41BFBD2B942609B888CDBDA5E7A31">
    <w:name w:val="C1B41BFBD2B942609B888CDBDA5E7A31"/>
    <w:rsid w:val="003E618F"/>
  </w:style>
  <w:style w:type="paragraph" w:customStyle="1" w:styleId="630905DA8AC5474D9595F006B4D4744B">
    <w:name w:val="630905DA8AC5474D9595F006B4D4744B"/>
    <w:rsid w:val="003E618F"/>
  </w:style>
  <w:style w:type="paragraph" w:customStyle="1" w:styleId="ACD7CE34286D45308958BA60D8152E00">
    <w:name w:val="ACD7CE34286D45308958BA60D8152E00"/>
    <w:rsid w:val="003E618F"/>
  </w:style>
  <w:style w:type="paragraph" w:customStyle="1" w:styleId="3128ACFD9D6547D389D673A0803028D7">
    <w:name w:val="3128ACFD9D6547D389D673A0803028D7"/>
    <w:rsid w:val="003E618F"/>
  </w:style>
  <w:style w:type="paragraph" w:customStyle="1" w:styleId="F68BC9E3B1B540F4BAB8DB75A6DC9AEF">
    <w:name w:val="F68BC9E3B1B540F4BAB8DB75A6DC9AEF"/>
    <w:rsid w:val="003E618F"/>
  </w:style>
  <w:style w:type="paragraph" w:customStyle="1" w:styleId="8D57C9511A814BD7BA6C84CE872FEB75">
    <w:name w:val="8D57C9511A814BD7BA6C84CE872FEB75"/>
    <w:rsid w:val="003E618F"/>
  </w:style>
  <w:style w:type="paragraph" w:customStyle="1" w:styleId="9C9754FDC6974065B5BF9FB92DD58572">
    <w:name w:val="9C9754FDC6974065B5BF9FB92DD58572"/>
    <w:rsid w:val="003E618F"/>
  </w:style>
  <w:style w:type="paragraph" w:customStyle="1" w:styleId="BD9CD21D4C034357B2487274898674BB">
    <w:name w:val="BD9CD21D4C034357B2487274898674BB"/>
    <w:rsid w:val="003E618F"/>
  </w:style>
  <w:style w:type="paragraph" w:customStyle="1" w:styleId="ADE17DB1F21D44B796AEFBCA12267B39">
    <w:name w:val="ADE17DB1F21D44B796AEFBCA12267B39"/>
    <w:rsid w:val="003E618F"/>
  </w:style>
  <w:style w:type="paragraph" w:customStyle="1" w:styleId="B1F8242592D44E93AB139B98FE82C9F1">
    <w:name w:val="B1F8242592D44E93AB139B98FE82C9F1"/>
    <w:rsid w:val="003E618F"/>
  </w:style>
  <w:style w:type="paragraph" w:customStyle="1" w:styleId="35A311195F304AF5885815CFFC24B292">
    <w:name w:val="35A311195F304AF5885815CFFC24B292"/>
    <w:rsid w:val="003E618F"/>
  </w:style>
  <w:style w:type="paragraph" w:customStyle="1" w:styleId="643296AC049249ABAE88CE086C4E2B2C">
    <w:name w:val="643296AC049249ABAE88CE086C4E2B2C"/>
    <w:rsid w:val="003E618F"/>
  </w:style>
  <w:style w:type="paragraph" w:customStyle="1" w:styleId="BA55E12669EB42B19589D68B97AEFC78">
    <w:name w:val="BA55E12669EB42B19589D68B97AEFC78"/>
    <w:rsid w:val="003E618F"/>
  </w:style>
  <w:style w:type="paragraph" w:customStyle="1" w:styleId="3FE1311D0D734DFA8DB18FF460F21C24">
    <w:name w:val="3FE1311D0D734DFA8DB18FF460F21C24"/>
    <w:rsid w:val="003E618F"/>
  </w:style>
  <w:style w:type="paragraph" w:customStyle="1" w:styleId="EC017B8DEBA54AA182921DAA456EA197">
    <w:name w:val="EC017B8DEBA54AA182921DAA456EA197"/>
    <w:rsid w:val="003E618F"/>
  </w:style>
  <w:style w:type="paragraph" w:customStyle="1" w:styleId="C0D757AAA291486A91438786400F2587">
    <w:name w:val="C0D757AAA291486A91438786400F2587"/>
    <w:rsid w:val="003E618F"/>
  </w:style>
  <w:style w:type="paragraph" w:customStyle="1" w:styleId="7BFF2A03415642C7B97007CC7F2EB77D">
    <w:name w:val="7BFF2A03415642C7B97007CC7F2EB77D"/>
    <w:rsid w:val="003E618F"/>
  </w:style>
  <w:style w:type="paragraph" w:customStyle="1" w:styleId="9366434C647642678F21A67ADF27E13F">
    <w:name w:val="9366434C647642678F21A67ADF27E13F"/>
    <w:rsid w:val="003E618F"/>
  </w:style>
  <w:style w:type="paragraph" w:customStyle="1" w:styleId="029BF5A46FED42CF8195E7B63AF10A44">
    <w:name w:val="029BF5A46FED42CF8195E7B63AF10A44"/>
    <w:rsid w:val="003E618F"/>
  </w:style>
  <w:style w:type="paragraph" w:customStyle="1" w:styleId="75839F04311D4F0293A6D93C2AFEC12A">
    <w:name w:val="75839F04311D4F0293A6D93C2AFEC12A"/>
    <w:rsid w:val="003E618F"/>
  </w:style>
  <w:style w:type="paragraph" w:customStyle="1" w:styleId="6F7781F984334D25BC5A824C67AA2481">
    <w:name w:val="6F7781F984334D25BC5A824C67AA2481"/>
    <w:rsid w:val="003E618F"/>
  </w:style>
  <w:style w:type="paragraph" w:customStyle="1" w:styleId="CD9CA931A6634058A0801D8EB52C64A5">
    <w:name w:val="CD9CA931A6634058A0801D8EB52C64A5"/>
    <w:rsid w:val="003E618F"/>
  </w:style>
  <w:style w:type="paragraph" w:customStyle="1" w:styleId="92452539D7D746AEBD42B0464D1AE222">
    <w:name w:val="92452539D7D746AEBD42B0464D1AE222"/>
    <w:rsid w:val="003E618F"/>
  </w:style>
  <w:style w:type="paragraph" w:customStyle="1" w:styleId="44FCE4963451423B8101BE67A47A25B2">
    <w:name w:val="44FCE4963451423B8101BE67A47A25B2"/>
    <w:rsid w:val="003E618F"/>
  </w:style>
  <w:style w:type="paragraph" w:customStyle="1" w:styleId="CB5AED3D85A348BFB7406CA59A822901">
    <w:name w:val="CB5AED3D85A348BFB7406CA59A822901"/>
    <w:rsid w:val="003E618F"/>
  </w:style>
  <w:style w:type="paragraph" w:customStyle="1" w:styleId="462CC02BE6AE4F1EA6361B770D2EF2A6">
    <w:name w:val="462CC02BE6AE4F1EA6361B770D2EF2A6"/>
    <w:rsid w:val="003E618F"/>
  </w:style>
  <w:style w:type="paragraph" w:customStyle="1" w:styleId="D1FAC00D2DD44DA198F64CFDA71459D4">
    <w:name w:val="D1FAC00D2DD44DA198F64CFDA71459D4"/>
    <w:rsid w:val="003E618F"/>
  </w:style>
  <w:style w:type="paragraph" w:customStyle="1" w:styleId="5A4535E57739414C8F671FD526F2BD92">
    <w:name w:val="5A4535E57739414C8F671FD526F2BD92"/>
    <w:rsid w:val="00C956E1"/>
  </w:style>
  <w:style w:type="paragraph" w:customStyle="1" w:styleId="C0A38480E107452E803D90B221D11ADF">
    <w:name w:val="C0A38480E107452E803D90B221D11ADF"/>
    <w:rsid w:val="00C956E1"/>
  </w:style>
  <w:style w:type="paragraph" w:customStyle="1" w:styleId="82D84D8F736F4E1E99A65C61D1ECE1DE">
    <w:name w:val="82D84D8F736F4E1E99A65C61D1ECE1DE"/>
    <w:rsid w:val="00C956E1"/>
  </w:style>
  <w:style w:type="paragraph" w:customStyle="1" w:styleId="319FDCBE1E88408F9500B62DFF823E9D">
    <w:name w:val="319FDCBE1E88408F9500B62DFF823E9D"/>
    <w:rsid w:val="00C956E1"/>
  </w:style>
  <w:style w:type="paragraph" w:customStyle="1" w:styleId="C55C331B86A94B90BEE1335E50CEE52E">
    <w:name w:val="C55C331B86A94B90BEE1335E50CEE52E"/>
    <w:rsid w:val="00C956E1"/>
  </w:style>
  <w:style w:type="paragraph" w:customStyle="1" w:styleId="32039C3EFE3742D191F84F0B7393162F">
    <w:name w:val="32039C3EFE3742D191F84F0B7393162F"/>
    <w:rsid w:val="00C956E1"/>
  </w:style>
  <w:style w:type="paragraph" w:customStyle="1" w:styleId="19D82BF1A0DB4301BB8CA8EC9D42C208">
    <w:name w:val="19D82BF1A0DB4301BB8CA8EC9D42C208"/>
    <w:rsid w:val="00C6043F"/>
  </w:style>
  <w:style w:type="paragraph" w:customStyle="1" w:styleId="D3455430BFCE4F20855262F110A0DBEC">
    <w:name w:val="D3455430BFCE4F20855262F110A0DBEC"/>
    <w:rsid w:val="00C6043F"/>
  </w:style>
  <w:style w:type="paragraph" w:customStyle="1" w:styleId="3DEFC75444E44E07808942190AA3171E">
    <w:name w:val="3DEFC75444E44E07808942190AA3171E"/>
    <w:rsid w:val="00C6043F"/>
  </w:style>
  <w:style w:type="paragraph" w:customStyle="1" w:styleId="F9D77449FB2E4AC5BAE933CBBD91FB1F">
    <w:name w:val="F9D77449FB2E4AC5BAE933CBBD91FB1F"/>
    <w:rsid w:val="00C6043F"/>
  </w:style>
  <w:style w:type="paragraph" w:customStyle="1" w:styleId="0095EE961B284FB683A76C43AF267302">
    <w:name w:val="0095EE961B284FB683A76C43AF267302"/>
    <w:rsid w:val="00C6043F"/>
  </w:style>
  <w:style w:type="paragraph" w:customStyle="1" w:styleId="CB9DCFEF903D4B84AF29CFE5FA697A36">
    <w:name w:val="CB9DCFEF903D4B84AF29CFE5FA697A36"/>
    <w:rsid w:val="00C6043F"/>
  </w:style>
  <w:style w:type="paragraph" w:customStyle="1" w:styleId="6E42A98CB79F400A92B892F8A1326578">
    <w:name w:val="6E42A98CB79F400A92B892F8A1326578"/>
    <w:rsid w:val="00C6043F"/>
  </w:style>
  <w:style w:type="paragraph" w:customStyle="1" w:styleId="243C42252C1F4E13A9D50291A1367F35">
    <w:name w:val="243C42252C1F4E13A9D50291A1367F35"/>
    <w:rsid w:val="00F33DD0"/>
  </w:style>
  <w:style w:type="paragraph" w:customStyle="1" w:styleId="8AEE2EB3EEA34395888EEED5360AB386">
    <w:name w:val="8AEE2EB3EEA34395888EEED5360AB386"/>
    <w:rsid w:val="00F33D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688FF-C9EB-4DEC-A00A-0CCB0A9E8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10</Pages>
  <Words>1622</Words>
  <Characters>9246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Трифонова Анна Михайловна</dc:creator>
  <cp:keywords/>
  <dc:description/>
  <cp:lastModifiedBy>Пухов Никита Евгеньевич</cp:lastModifiedBy>
  <cp:revision>79</cp:revision>
  <cp:lastPrinted>2026-08-14T06:38:00Z</cp:lastPrinted>
  <dcterms:created xsi:type="dcterms:W3CDTF">2026-06-03T07:34:00Z</dcterms:created>
  <dcterms:modified xsi:type="dcterms:W3CDTF">2026-08-31T15:57:00Z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Экз. № 1</vt:lpwstr>
  </property>
  <property fmtid="{D5CDD505-2E9C-101B-9397-08002B2CF9AE}" pid="3" name="Подписант_должность">
    <vt:lpwstr>Министр</vt:lpwstr>
  </property>
  <property fmtid="{D5CDD505-2E9C-101B-9397-08002B2CF9AE}" pid="4" name="Подписант_ФИО">
    <vt:lpwstr>М.Г.Решетников</vt:lpwstr>
  </property>
  <property fmtid="{D5CDD505-2E9C-101B-9397-08002B2CF9AE}" pid="5" name="Исполнитель_1">
    <vt:lpwstr>Серов Егор Андреевич</vt:lpwstr>
  </property>
  <property fmtid="{D5CDD505-2E9C-101B-9397-08002B2CF9AE}" pid="6" name="Исполнитель_2">
    <vt:lpwstr>Серов Егор Андреевич Отдел оценок в сфере транспорта, связи и экологии Ведущий советник SerovEA@economy.gov.ru</vt:lpwstr>
  </property>
  <property fmtid="{D5CDD505-2E9C-101B-9397-08002B2CF9AE}" pid="7" name="Название_документа">
    <vt:lpwstr>Методика ОРВ </vt:lpwstr>
  </property>
  <property fmtid="{D5CDD505-2E9C-101B-9397-08002B2CF9AE}" pid="8" name="Корневое_подразделение_исполнителя">
    <vt:lpwstr>Д26 ДРПОРВ</vt:lpwstr>
  </property>
</Properties>
</file>